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5F356">
      <w:pPr>
        <w:snapToGrid w:val="0"/>
        <w:spacing w:before="0" w:beforeAutospacing="0" w:after="200" w:afterAutospacing="0" w:line="220" w:lineRule="atLeast"/>
        <w:ind w:left="-141" w:leftChars="-64" w:firstLine="171" w:firstLineChars="39"/>
        <w:jc w:val="center"/>
        <w:textAlignment w:val="baseline"/>
        <w:rPr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/>
          <w:b w:val="0"/>
          <w:i w:val="0"/>
          <w:caps w:val="0"/>
          <w:spacing w:val="0"/>
          <w:w w:val="100"/>
          <w:sz w:val="44"/>
          <w:szCs w:val="44"/>
          <w:lang w:eastAsia="zh-CN"/>
        </w:rPr>
        <w:t>赤峰</w:t>
      </w:r>
      <w:r>
        <w:rPr>
          <w:rFonts w:hint="eastAsia"/>
          <w:b w:val="0"/>
          <w:i w:val="0"/>
          <w:caps w:val="0"/>
          <w:spacing w:val="0"/>
          <w:w w:val="100"/>
          <w:sz w:val="44"/>
          <w:szCs w:val="44"/>
        </w:rPr>
        <w:t>松山医院体检须知</w:t>
      </w:r>
    </w:p>
    <w:p w14:paraId="6A47F29D"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1.为了使您的体检结果更加精准，体检前三天，应注意饮食均衡，食用清淡饮食，切勿饮酒。</w:t>
      </w:r>
      <w:bookmarkStart w:id="0" w:name="_GoBack"/>
      <w:bookmarkEnd w:id="0"/>
    </w:p>
    <w:p w14:paraId="0297C455">
      <w:pPr>
        <w:snapToGrid w:val="0"/>
        <w:spacing w:before="0" w:beforeAutospacing="0" w:after="20" w:afterAutospacing="0" w:line="360" w:lineRule="auto"/>
        <w:ind w:left="8" w:leftChars="-14" w:hangingChars="14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2.体检前一天要注意休息，避免剧烈运动、过度疲劳和情绪激动，不要饮浓茶和咖啡，不要服用对肝肾功能有影响的药物（如部分消炎药、安眠药、解热镇痛药等），晚八点后禁食。</w:t>
      </w:r>
    </w:p>
    <w:p w14:paraId="22B2B3D2"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3.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8"/>
          <w:szCs w:val="28"/>
          <w:u w:val="single" w:color="000000"/>
        </w:rPr>
        <w:t>体检当日携带好本人身份证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等所需证件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晨起禁食水，如患有冠心病、高血压、哮喘等慢性疾病，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>请用少量水正常服药，并告知医生。</w:t>
      </w:r>
    </w:p>
    <w:p w14:paraId="2EF8CFBE"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4.体检项目在空腹情况下无先后顺序，请按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lang w:eastAsia="zh-CN"/>
        </w:rPr>
        <w:t>指引单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完成体检。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>如需进食，必须在完成系统采血、腹部彩超、腹部CT及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 w:color="000000"/>
          <w:lang w:eastAsia="zh-CN"/>
        </w:rPr>
        <w:t>体检项目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>。</w:t>
      </w:r>
    </w:p>
    <w:p w14:paraId="26D30B5F"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5.女性盆腔彩超、男性前列腺彩超检查需膀胱充盈时进行。</w:t>
      </w:r>
    </w:p>
    <w:p w14:paraId="412382C4"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6.女性月经期，不能做尿液、妇科、阴式彩超、卵巢肿瘤标记物检查。已婚女性做检查的前三天请勿同房，勿进行阴道冲洗或使用阴道内用药物。</w:t>
      </w:r>
    </w:p>
    <w:p w14:paraId="1203F0BC"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7.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>怀孕及备孕女性，请预先告知医护人员，勿做放射线及妇科检查；怀孕及有可能怀孕的女性勿做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 w:color="000000"/>
          <w:lang w:eastAsia="zh-CN"/>
        </w:rPr>
        <w:t>辐射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>4检查。</w:t>
      </w:r>
    </w:p>
    <w:p w14:paraId="3E4EBB12"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8.未婚女性不能进行妇科检查及阴式彩超。</w:t>
      </w:r>
    </w:p>
    <w:p w14:paraId="66C125BF"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9.留取尿标本时，最好留晨尿，取中段尿液，以取试管2/3高度即可。</w:t>
      </w:r>
    </w:p>
    <w:p w14:paraId="7FD2F23A"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/>
          <w:i w:val="0"/>
          <w:caps w:val="0"/>
          <w:spacing w:val="0"/>
          <w:w w:val="10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10.</w:t>
      </w:r>
      <w:r>
        <w:rPr>
          <w:rFonts w:hint="eastAsia" w:asciiTheme="minorEastAsia" w:hAnsiTheme="minorEastAsia" w:eastAsiaTheme="minorEastAsia" w:cstheme="minorEastAsia"/>
          <w:b/>
          <w:i w:val="0"/>
          <w:caps w:val="0"/>
          <w:spacing w:val="0"/>
          <w:w w:val="100"/>
          <w:sz w:val="28"/>
          <w:szCs w:val="28"/>
          <w:u w:val="single" w:color="000000"/>
        </w:rPr>
        <w:t>体检过程中，如您有任何不适症状，请及时与我们的工作人员联系。</w:t>
      </w:r>
    </w:p>
    <w:p w14:paraId="79E798E5"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11.全部项目检查结束后请您将体检指引单交回体检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lang w:eastAsia="zh-CN"/>
        </w:rPr>
        <w:t>科</w:t>
      </w:r>
    </w:p>
    <w:p w14:paraId="6D51557A"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.体检时间为202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日上午7：30，地点：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lang w:eastAsia="zh-CN"/>
        </w:rPr>
        <w:t>赤峰松山医院一楼大厅综合门诊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1或2号窗口</w:t>
      </w:r>
    </w:p>
    <w:p w14:paraId="18B69010">
      <w:pPr>
        <w:snapToGrid w:val="0"/>
        <w:spacing w:before="0" w:beforeAutospacing="0" w:after="200" w:afterAutospacing="0" w:line="220" w:lineRule="atLeast"/>
        <w:textAlignment w:val="baseline"/>
        <w:rPr>
          <w:b w:val="0"/>
          <w:i w:val="0"/>
          <w:caps w:val="0"/>
          <w:spacing w:val="0"/>
          <w:w w:val="100"/>
          <w:sz w:val="24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8"/>
        </w:rPr>
        <w:t xml:space="preserve">  </w:t>
      </w:r>
    </w:p>
    <w:p w14:paraId="0F47F8C0">
      <w:pPr>
        <w:snapToGrid w:val="0"/>
        <w:spacing w:before="0" w:beforeAutospacing="0" w:after="200" w:afterAutospacing="0" w:line="220" w:lineRule="atLeast"/>
        <w:textAlignment w:val="baseline"/>
        <w:rPr>
          <w:b w:val="0"/>
          <w:i w:val="0"/>
          <w:caps w:val="0"/>
          <w:spacing w:val="0"/>
          <w:w w:val="100"/>
          <w:sz w:val="24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8"/>
        </w:rPr>
        <w:t xml:space="preserve">                  </w:t>
      </w:r>
    </w:p>
    <w:sectPr>
      <w:pgSz w:w="11906" w:h="16838"/>
      <w:pgMar w:top="1440" w:right="1558" w:bottom="1440" w:left="156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OTc4ZTgxOTA4YzJkNTU4ODZmMzQ5NTkwYTM3ZWI1ZWIifQ=="/>
  </w:docVars>
  <w:rsids>
    <w:rsidRoot w:val="00D31D50"/>
    <w:rsid w:val="00287835"/>
    <w:rsid w:val="00323B43"/>
    <w:rsid w:val="003D37D8"/>
    <w:rsid w:val="00426133"/>
    <w:rsid w:val="004358AB"/>
    <w:rsid w:val="00754782"/>
    <w:rsid w:val="008B7726"/>
    <w:rsid w:val="00AA7910"/>
    <w:rsid w:val="00C45BD8"/>
    <w:rsid w:val="00CA2609"/>
    <w:rsid w:val="00D31D50"/>
    <w:rsid w:val="00DF7FAB"/>
    <w:rsid w:val="00FD0DF6"/>
    <w:rsid w:val="116643E8"/>
    <w:rsid w:val="15DF2733"/>
    <w:rsid w:val="31917E8A"/>
    <w:rsid w:val="36000644"/>
    <w:rsid w:val="5D244D25"/>
    <w:rsid w:val="6C043957"/>
    <w:rsid w:val="7D12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532</Words>
  <Characters>555</Characters>
  <Lines>5</Lines>
  <Paragraphs>1</Paragraphs>
  <TotalTime>1</TotalTime>
  <ScaleCrop>false</ScaleCrop>
  <LinksUpToDate>false</LinksUpToDate>
  <CharactersWithSpaces>575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2025-02-07T02:11:00Z</cp:lastPrinted>
  <dcterms:modified xsi:type="dcterms:W3CDTF">2025-02-07T06:42:26Z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6B6761780D9146808F15BA46EFD5B55D_12</vt:lpwstr>
  </property>
  <property fmtid="{D5CDD505-2E9C-101B-9397-08002B2CF9AE}" pid="4" name="KSOTemplateDocerSaveRecord">
    <vt:lpwstr>eyJoZGlkIjoiNWM3YTBjMWE2YjRjZTY3MzI5Mjg3YWJlYzc3MzA0ZWEifQ==</vt:lpwstr>
  </property>
</Properties>
</file>