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AFD7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赤峰市基层中等职业学校教师中级职称</w:t>
      </w:r>
    </w:p>
    <w:p w14:paraId="78E98EEE">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评审条件(征求意见稿)</w:t>
      </w:r>
    </w:p>
    <w:p w14:paraId="28B8CC6E">
      <w:pPr>
        <w:spacing w:line="560" w:lineRule="exact"/>
        <w:rPr>
          <w:b/>
        </w:rPr>
      </w:pPr>
    </w:p>
    <w:p w14:paraId="7BD3C1D1">
      <w:pPr>
        <w:numPr>
          <w:ilvl w:val="0"/>
          <w:numId w:val="1"/>
        </w:numPr>
        <w:spacing w:line="560" w:lineRule="exact"/>
        <w:jc w:val="center"/>
        <w:rPr>
          <w:rFonts w:ascii="黑体" w:hAnsi="黑体" w:eastAsia="黑体"/>
          <w:sz w:val="32"/>
          <w:szCs w:val="32"/>
        </w:rPr>
      </w:pPr>
      <w:r>
        <w:rPr>
          <w:rFonts w:ascii="黑体" w:hAnsi="黑体" w:eastAsia="黑体"/>
          <w:sz w:val="32"/>
          <w:szCs w:val="32"/>
        </w:rPr>
        <w:t xml:space="preserve"> 总  则</w:t>
      </w:r>
    </w:p>
    <w:p w14:paraId="6A7A8D5C">
      <w:pPr>
        <w:spacing w:line="560" w:lineRule="exact"/>
      </w:pPr>
    </w:p>
    <w:p w14:paraId="0FE67A28">
      <w:pPr>
        <w:spacing w:line="560" w:lineRule="exact"/>
        <w:ind w:firstLine="640" w:firstLineChars="200"/>
        <w:rPr>
          <w:rFonts w:ascii="仿宋" w:hAnsi="仿宋" w:eastAsia="仿宋"/>
          <w:sz w:val="32"/>
          <w:szCs w:val="32"/>
        </w:rPr>
      </w:pPr>
      <w:r>
        <w:rPr>
          <w:rFonts w:ascii="黑体" w:hAnsi="黑体" w:eastAsia="黑体"/>
          <w:sz w:val="32"/>
          <w:szCs w:val="32"/>
        </w:rPr>
        <w:t xml:space="preserve">第一条 </w:t>
      </w:r>
      <w:r>
        <w:rPr>
          <w:rFonts w:hint="eastAsia" w:ascii="仿宋" w:hAnsi="仿宋" w:eastAsia="仿宋"/>
          <w:sz w:val="32"/>
          <w:szCs w:val="32"/>
        </w:rPr>
        <w:t>根据《中共中央办公厅 国务院办公厅印发〈关于深化职称制度改革的意见〉的通知》（中办发〔2016〕77号）《人力资源社会保障部 教育部关于深化中等职业学校教师职称制度改革的指导意见》（人社部发〔2019〕89号）和自治区《关于深化职称制度改革的实施意见》（内党办发〔2017〕36号）《关于印发〈内蒙古自治区中等职业学校教师职称评审条件〉的通知》（内人社发〔2021〕32号）《关于印发〈内蒙古自治区中小学教师系列职称评价标准条件〉的通知》（内人社发〔2021〕39号）《内蒙古自治区人社厅等七部门〈关于进一步做好基层专业技术人员高级职称“定向评价、定向使用”工作〉的通知》（内人社发〔2022〕55号）精神，为发挥好人才评价对职业教育高质量发展的促进作用，科学、客观、公正评价中等职业学校教师，促进职称评审工作制度化、规范化、科学化，结合赤峰市实际，制定本评审条件。</w:t>
      </w:r>
    </w:p>
    <w:p w14:paraId="071D3C05">
      <w:pPr>
        <w:spacing w:line="560" w:lineRule="exact"/>
        <w:ind w:firstLine="640" w:firstLineChars="200"/>
        <w:rPr>
          <w:rFonts w:ascii="仿宋" w:hAnsi="仿宋" w:eastAsia="仿宋"/>
          <w:sz w:val="32"/>
          <w:szCs w:val="32"/>
        </w:rPr>
      </w:pPr>
      <w:r>
        <w:rPr>
          <w:rFonts w:ascii="黑体" w:hAnsi="黑体" w:eastAsia="黑体"/>
          <w:sz w:val="32"/>
          <w:szCs w:val="32"/>
        </w:rPr>
        <w:t>第二条</w:t>
      </w:r>
      <w:r>
        <w:rPr>
          <w:rFonts w:ascii="仿宋" w:hAnsi="仿宋" w:eastAsia="仿宋"/>
          <w:sz w:val="32"/>
          <w:szCs w:val="32"/>
        </w:rPr>
        <w:t xml:space="preserve"> </w:t>
      </w:r>
      <w:r>
        <w:rPr>
          <w:rFonts w:hint="eastAsia" w:ascii="仿宋" w:hAnsi="仿宋" w:eastAsia="仿宋"/>
          <w:sz w:val="32"/>
          <w:szCs w:val="32"/>
        </w:rPr>
        <w:t>本评审条件适用于各旗县区中等职业学校（含普通中等专业学校、职业高中学校、成人中等专业学校、职业教育中心、中等师范学校、教师进修学校等，以下简称“中等职业学校”）从事教育教学教研和相关研究工作的在职在岗教师。直接为中等职业教育服务，或者一直参加中等职业学校教师系列职称评审的校外教育机构在职在岗的专业技术人员，非公办中等职业学校教师可参照本标准参加职称评审。</w:t>
      </w:r>
    </w:p>
    <w:p w14:paraId="577BF4C5">
      <w:pPr>
        <w:spacing w:line="560" w:lineRule="exact"/>
        <w:ind w:firstLine="640" w:firstLineChars="200"/>
        <w:rPr>
          <w:rFonts w:ascii="仿宋" w:hAnsi="仿宋" w:eastAsia="仿宋"/>
          <w:sz w:val="32"/>
          <w:szCs w:val="32"/>
        </w:rPr>
      </w:pPr>
      <w:r>
        <w:rPr>
          <w:rFonts w:ascii="黑体" w:hAnsi="黑体" w:eastAsia="黑体"/>
          <w:sz w:val="32"/>
          <w:szCs w:val="32"/>
        </w:rPr>
        <w:t>第三条</w:t>
      </w:r>
      <w:r>
        <w:rPr>
          <w:rFonts w:ascii="仿宋" w:hAnsi="仿宋" w:eastAsia="仿宋"/>
          <w:sz w:val="32"/>
          <w:szCs w:val="32"/>
        </w:rPr>
        <w:t xml:space="preserve"> 本评审条件遵循中等职业学校教师成长规律，突出职业教育特点，坚持把师德放在评价的首位，引导教师以德立身，以德立学，以德施教，立德树人，爱岗敬业，为人师表。注重教育教学工作实绩，注重实践教学和技术技能人才培养实绩，注重产教融合、校企合作和工学结合的教学改革实绩，注重行业企业实践经历。</w:t>
      </w:r>
    </w:p>
    <w:p w14:paraId="2568DBA4">
      <w:pPr>
        <w:spacing w:line="560" w:lineRule="exact"/>
        <w:ind w:firstLine="640" w:firstLineChars="200"/>
        <w:rPr>
          <w:rFonts w:ascii="仿宋" w:hAnsi="仿宋" w:eastAsia="仿宋"/>
          <w:sz w:val="32"/>
          <w:szCs w:val="32"/>
        </w:rPr>
      </w:pPr>
      <w:r>
        <w:rPr>
          <w:rFonts w:hint="eastAsia" w:ascii="黑体" w:hAnsi="黑体" w:eastAsia="黑体"/>
          <w:sz w:val="32"/>
          <w:szCs w:val="32"/>
        </w:rPr>
        <w:t>第四条</w:t>
      </w:r>
      <w:r>
        <w:rPr>
          <w:rFonts w:ascii="仿宋" w:hAnsi="仿宋" w:eastAsia="仿宋"/>
          <w:sz w:val="32"/>
          <w:szCs w:val="32"/>
        </w:rPr>
        <w:t xml:space="preserve"> </w:t>
      </w:r>
      <w:r>
        <w:rPr>
          <w:rFonts w:hint="eastAsia" w:ascii="仿宋" w:hAnsi="仿宋" w:eastAsia="仿宋"/>
          <w:sz w:val="32"/>
          <w:szCs w:val="32"/>
        </w:rPr>
        <w:t>基层中等职业学校教师中级职称名称为基层讲师、基层一级实习指导教师。基层中等职业学校教师中级职称与事业单位专业技术岗位等级对应关系为：基层讲师、基层一级实习指导教师对应专业技术岗位八至十级。</w:t>
      </w:r>
    </w:p>
    <w:p w14:paraId="7F03C642">
      <w:pPr>
        <w:spacing w:line="560" w:lineRule="exact"/>
        <w:ind w:firstLine="640" w:firstLineChars="200"/>
        <w:rPr>
          <w:rFonts w:ascii="仿宋" w:hAnsi="仿宋" w:eastAsia="仿宋"/>
          <w:sz w:val="32"/>
          <w:szCs w:val="32"/>
        </w:rPr>
      </w:pPr>
      <w:r>
        <w:rPr>
          <w:rFonts w:hint="eastAsia" w:ascii="黑体" w:hAnsi="黑体" w:eastAsia="黑体"/>
          <w:sz w:val="32"/>
          <w:szCs w:val="32"/>
        </w:rPr>
        <w:t>第五条</w:t>
      </w:r>
      <w:r>
        <w:rPr>
          <w:rFonts w:hint="eastAsia" w:ascii="仿宋" w:hAnsi="仿宋" w:eastAsia="仿宋"/>
          <w:sz w:val="32"/>
          <w:szCs w:val="32"/>
        </w:rPr>
        <w:t xml:space="preserve"> 基层中等职业学校教师职称通过相应专家评审委员会评审，由人力资源和社会保障部门核准备案后统一发放基层（定向）电子证书。按本条件评审取得的职称，限在赤峰市的旗县区交流、校际交流、顺向交流、岗位聘用、晋升上一级基层职称时使用有效。</w:t>
      </w:r>
    </w:p>
    <w:p w14:paraId="4C021233">
      <w:pPr>
        <w:spacing w:line="560" w:lineRule="exact"/>
        <w:ind w:firstLine="640" w:firstLineChars="200"/>
        <w:rPr>
          <w:rFonts w:ascii="仿宋" w:hAnsi="仿宋" w:eastAsia="仿宋"/>
          <w:sz w:val="32"/>
          <w:szCs w:val="32"/>
        </w:rPr>
      </w:pPr>
      <w:r>
        <w:rPr>
          <w:rFonts w:hint="eastAsia" w:ascii="黑体" w:hAnsi="黑体" w:eastAsia="黑体"/>
          <w:sz w:val="32"/>
          <w:szCs w:val="32"/>
        </w:rPr>
        <w:t>第六条</w:t>
      </w:r>
      <w:r>
        <w:rPr>
          <w:rFonts w:ascii="黑体" w:hAnsi="黑体" w:eastAsia="黑体"/>
          <w:sz w:val="32"/>
          <w:szCs w:val="32"/>
        </w:rPr>
        <w:t xml:space="preserve"> </w:t>
      </w:r>
      <w:r>
        <w:rPr>
          <w:rFonts w:ascii="仿宋" w:hAnsi="仿宋" w:eastAsia="仿宋"/>
          <w:sz w:val="32"/>
          <w:szCs w:val="32"/>
        </w:rPr>
        <w:t>基层专业技术人员可自愿选择申报自治区统一的社会化中等职业学校教师</w:t>
      </w:r>
      <w:r>
        <w:rPr>
          <w:rFonts w:hint="eastAsia" w:ascii="仿宋" w:hAnsi="仿宋" w:eastAsia="仿宋"/>
          <w:sz w:val="32"/>
          <w:szCs w:val="32"/>
        </w:rPr>
        <w:t>中级职称</w:t>
      </w:r>
      <w:r>
        <w:rPr>
          <w:rFonts w:ascii="仿宋" w:hAnsi="仿宋" w:eastAsia="仿宋"/>
          <w:sz w:val="32"/>
          <w:szCs w:val="32"/>
        </w:rPr>
        <w:t>评审或“定向评价、定向使用”的基层</w:t>
      </w:r>
      <w:r>
        <w:rPr>
          <w:rFonts w:hint="eastAsia" w:ascii="仿宋" w:hAnsi="仿宋" w:eastAsia="仿宋"/>
          <w:sz w:val="32"/>
          <w:szCs w:val="32"/>
        </w:rPr>
        <w:t>中级职称</w:t>
      </w:r>
      <w:r>
        <w:rPr>
          <w:rFonts w:ascii="仿宋" w:hAnsi="仿宋" w:eastAsia="仿宋"/>
          <w:sz w:val="32"/>
          <w:szCs w:val="32"/>
        </w:rPr>
        <w:t>评审，但同一年度不得申报两种职称。申报自治区统一的社会化中等职业学校教师</w:t>
      </w:r>
      <w:r>
        <w:rPr>
          <w:rFonts w:hint="eastAsia" w:ascii="仿宋" w:hAnsi="仿宋" w:eastAsia="仿宋"/>
          <w:sz w:val="32"/>
          <w:szCs w:val="32"/>
        </w:rPr>
        <w:t>高级职称</w:t>
      </w:r>
      <w:r>
        <w:rPr>
          <w:rFonts w:ascii="仿宋" w:hAnsi="仿宋" w:eastAsia="仿宋"/>
          <w:sz w:val="32"/>
          <w:szCs w:val="32"/>
        </w:rPr>
        <w:t>评审须先取得下一级社会化职称，相应资格年限按社会化职称时间计算，基层中等职业学校教师</w:t>
      </w:r>
      <w:r>
        <w:rPr>
          <w:rFonts w:hint="eastAsia" w:ascii="仿宋" w:hAnsi="仿宋" w:eastAsia="仿宋"/>
          <w:sz w:val="32"/>
          <w:szCs w:val="32"/>
        </w:rPr>
        <w:t>中级职称</w:t>
      </w:r>
      <w:r>
        <w:rPr>
          <w:rFonts w:ascii="仿宋" w:hAnsi="仿宋" w:eastAsia="仿宋"/>
          <w:sz w:val="32"/>
          <w:szCs w:val="32"/>
        </w:rPr>
        <w:t>与社会化中等职业学校教师</w:t>
      </w:r>
      <w:r>
        <w:rPr>
          <w:rFonts w:hint="eastAsia" w:ascii="仿宋" w:hAnsi="仿宋" w:eastAsia="仿宋"/>
          <w:sz w:val="32"/>
          <w:szCs w:val="32"/>
        </w:rPr>
        <w:t>中级职称</w:t>
      </w:r>
      <w:r>
        <w:rPr>
          <w:rFonts w:ascii="仿宋" w:hAnsi="仿宋" w:eastAsia="仿宋"/>
          <w:sz w:val="32"/>
          <w:szCs w:val="32"/>
        </w:rPr>
        <w:t>时间不可连续计算。在申报参评基层</w:t>
      </w:r>
      <w:r>
        <w:rPr>
          <w:rFonts w:hint="eastAsia" w:ascii="仿宋" w:hAnsi="仿宋" w:eastAsia="仿宋"/>
          <w:sz w:val="32"/>
          <w:szCs w:val="32"/>
        </w:rPr>
        <w:t>高级职称</w:t>
      </w:r>
      <w:r>
        <w:rPr>
          <w:rFonts w:ascii="仿宋" w:hAnsi="仿宋" w:eastAsia="仿宋"/>
          <w:sz w:val="32"/>
          <w:szCs w:val="32"/>
        </w:rPr>
        <w:t>时，基层中等职业学校</w:t>
      </w:r>
      <w:r>
        <w:rPr>
          <w:rFonts w:hint="eastAsia" w:ascii="仿宋" w:hAnsi="仿宋" w:eastAsia="仿宋"/>
          <w:sz w:val="32"/>
          <w:szCs w:val="32"/>
        </w:rPr>
        <w:t>教师中级职称</w:t>
      </w:r>
      <w:r>
        <w:rPr>
          <w:rFonts w:ascii="仿宋" w:hAnsi="仿宋" w:eastAsia="仿宋"/>
          <w:sz w:val="32"/>
          <w:szCs w:val="32"/>
        </w:rPr>
        <w:t>与社会化中等职业学校</w:t>
      </w:r>
      <w:r>
        <w:rPr>
          <w:rFonts w:hint="eastAsia" w:ascii="仿宋" w:hAnsi="仿宋" w:eastAsia="仿宋"/>
          <w:sz w:val="32"/>
          <w:szCs w:val="32"/>
        </w:rPr>
        <w:t>教师中级职称</w:t>
      </w:r>
      <w:r>
        <w:rPr>
          <w:rFonts w:ascii="仿宋" w:hAnsi="仿宋" w:eastAsia="仿宋"/>
          <w:sz w:val="32"/>
          <w:szCs w:val="32"/>
        </w:rPr>
        <w:t>时间可连续计算。</w:t>
      </w:r>
    </w:p>
    <w:p w14:paraId="67ED219E">
      <w:pPr>
        <w:spacing w:line="560" w:lineRule="exact"/>
        <w:ind w:firstLine="643" w:firstLineChars="200"/>
        <w:rPr>
          <w:rFonts w:ascii="仿宋" w:hAnsi="仿宋" w:eastAsia="仿宋"/>
          <w:b/>
          <w:sz w:val="32"/>
          <w:szCs w:val="32"/>
        </w:rPr>
      </w:pPr>
    </w:p>
    <w:p w14:paraId="4FA4F828">
      <w:pPr>
        <w:spacing w:line="560" w:lineRule="exact"/>
        <w:jc w:val="center"/>
        <w:rPr>
          <w:rFonts w:ascii="黑体" w:hAnsi="黑体" w:eastAsia="黑体"/>
          <w:sz w:val="32"/>
          <w:szCs w:val="32"/>
        </w:rPr>
      </w:pPr>
      <w:r>
        <w:rPr>
          <w:rFonts w:ascii="黑体" w:hAnsi="黑体" w:eastAsia="黑体"/>
          <w:sz w:val="32"/>
          <w:szCs w:val="32"/>
        </w:rPr>
        <w:t>第二章  申报基本要求</w:t>
      </w:r>
    </w:p>
    <w:p w14:paraId="18B3C91D">
      <w:pPr>
        <w:spacing w:line="560" w:lineRule="exact"/>
        <w:rPr>
          <w:b/>
        </w:rPr>
      </w:pPr>
    </w:p>
    <w:p w14:paraId="3238A00F">
      <w:pPr>
        <w:spacing w:line="560" w:lineRule="exact"/>
        <w:ind w:firstLine="640" w:firstLineChars="200"/>
        <w:rPr>
          <w:rFonts w:ascii="仿宋" w:hAnsi="仿宋" w:eastAsia="仿宋"/>
          <w:sz w:val="32"/>
          <w:szCs w:val="32"/>
        </w:rPr>
      </w:pPr>
      <w:r>
        <w:rPr>
          <w:rFonts w:hint="eastAsia" w:ascii="黑体" w:hAnsi="黑体" w:eastAsia="黑体"/>
          <w:sz w:val="32"/>
          <w:szCs w:val="32"/>
        </w:rPr>
        <w:t>第七条</w:t>
      </w:r>
      <w:r>
        <w:rPr>
          <w:rFonts w:hint="eastAsia" w:ascii="楷体" w:hAnsi="楷体" w:eastAsia="楷体"/>
          <w:sz w:val="32"/>
          <w:szCs w:val="32"/>
        </w:rPr>
        <w:t xml:space="preserve"> </w:t>
      </w:r>
      <w:r>
        <w:rPr>
          <w:rFonts w:hint="eastAsia" w:ascii="仿宋" w:hAnsi="仿宋" w:eastAsia="仿宋"/>
          <w:sz w:val="32"/>
          <w:szCs w:val="32"/>
        </w:rPr>
        <w:t>拥护中国共产党领导，热爱祖国，遵守中华人民共和国宪法等法律法规，践行社会主义核心价值观，树立铸牢中华民族共同体意识，认真贯彻国家教育方针，热爱中等职业教育事业。具有良好的职业道德、学术修养和敬业精神，热爱本职工作，遵守行业规范，认真履行岗位职责，遵守学校规章制度</w:t>
      </w:r>
      <w:bookmarkStart w:id="0" w:name="_GoBack"/>
      <w:bookmarkEnd w:id="0"/>
      <w:r>
        <w:rPr>
          <w:rFonts w:hint="eastAsia" w:ascii="仿宋" w:hAnsi="仿宋" w:eastAsia="仿宋"/>
          <w:sz w:val="32"/>
          <w:szCs w:val="32"/>
        </w:rPr>
        <w:t>和教学行为规范，积极为赤峰市经济社会发展服务。</w:t>
      </w:r>
    </w:p>
    <w:p w14:paraId="3BD9C0A7">
      <w:pPr>
        <w:spacing w:line="560" w:lineRule="exact"/>
        <w:ind w:firstLine="640" w:firstLineChars="200"/>
        <w:rPr>
          <w:rFonts w:ascii="仿宋" w:hAnsi="仿宋" w:eastAsia="仿宋"/>
          <w:sz w:val="32"/>
          <w:szCs w:val="32"/>
        </w:rPr>
      </w:pPr>
      <w:r>
        <w:rPr>
          <w:rFonts w:hint="eastAsia" w:ascii="黑体" w:hAnsi="黑体" w:eastAsia="黑体"/>
          <w:sz w:val="32"/>
          <w:szCs w:val="32"/>
        </w:rPr>
        <w:t>第八条</w:t>
      </w:r>
      <w:r>
        <w:rPr>
          <w:rFonts w:hint="eastAsia" w:ascii="仿宋" w:hAnsi="仿宋" w:eastAsia="仿宋"/>
          <w:sz w:val="32"/>
          <w:szCs w:val="32"/>
        </w:rPr>
        <w:t xml:space="preserve"> 教师资格要求</w:t>
      </w:r>
    </w:p>
    <w:p w14:paraId="67198D4C">
      <w:pPr>
        <w:spacing w:line="560" w:lineRule="exact"/>
        <w:ind w:firstLine="640" w:firstLineChars="200"/>
        <w:rPr>
          <w:rFonts w:ascii="仿宋" w:hAnsi="仿宋" w:eastAsia="仿宋"/>
          <w:sz w:val="32"/>
          <w:szCs w:val="32"/>
        </w:rPr>
      </w:pPr>
      <w:r>
        <w:rPr>
          <w:rFonts w:hint="eastAsia" w:ascii="仿宋" w:hAnsi="仿宋" w:eastAsia="仿宋"/>
          <w:sz w:val="32"/>
          <w:szCs w:val="32"/>
        </w:rPr>
        <w:t>具备中等职业学校教师资格（高级中学教师资格与中等职业学校教师资格相互通用）。</w:t>
      </w:r>
    </w:p>
    <w:p w14:paraId="6315887E">
      <w:pPr>
        <w:spacing w:line="560" w:lineRule="exact"/>
        <w:ind w:firstLine="640" w:firstLineChars="200"/>
        <w:rPr>
          <w:rFonts w:ascii="仿宋" w:hAnsi="仿宋" w:eastAsia="仿宋"/>
          <w:sz w:val="32"/>
          <w:szCs w:val="32"/>
        </w:rPr>
      </w:pPr>
      <w:r>
        <w:rPr>
          <w:rFonts w:hint="eastAsia" w:ascii="黑体" w:hAnsi="黑体" w:eastAsia="黑体"/>
          <w:sz w:val="32"/>
          <w:szCs w:val="32"/>
        </w:rPr>
        <w:t>第九条</w:t>
      </w:r>
      <w:r>
        <w:rPr>
          <w:rFonts w:hint="eastAsia" w:ascii="楷体" w:hAnsi="楷体" w:eastAsia="楷体"/>
          <w:sz w:val="32"/>
          <w:szCs w:val="32"/>
        </w:rPr>
        <w:t xml:space="preserve"> </w:t>
      </w:r>
      <w:r>
        <w:rPr>
          <w:rFonts w:hint="eastAsia" w:ascii="仿宋" w:hAnsi="仿宋" w:eastAsia="仿宋"/>
          <w:sz w:val="32"/>
          <w:szCs w:val="32"/>
        </w:rPr>
        <w:t>近3年年度考核均为称职（合格）以上，并按要求参加继续教育。</w:t>
      </w:r>
    </w:p>
    <w:p w14:paraId="212A9A91">
      <w:pPr>
        <w:spacing w:line="560" w:lineRule="exact"/>
        <w:ind w:firstLine="640" w:firstLineChars="200"/>
        <w:rPr>
          <w:rFonts w:ascii="仿宋" w:hAnsi="仿宋" w:eastAsia="仿宋"/>
          <w:sz w:val="32"/>
          <w:szCs w:val="32"/>
        </w:rPr>
      </w:pPr>
      <w:r>
        <w:rPr>
          <w:rFonts w:hint="eastAsia" w:ascii="黑体" w:hAnsi="黑体" w:eastAsia="黑体"/>
          <w:sz w:val="32"/>
          <w:szCs w:val="32"/>
        </w:rPr>
        <w:t>第十条</w:t>
      </w:r>
      <w:r>
        <w:rPr>
          <w:rFonts w:hint="eastAsia" w:ascii="仿宋" w:hAnsi="仿宋" w:eastAsia="仿宋"/>
          <w:b/>
          <w:sz w:val="32"/>
          <w:szCs w:val="32"/>
        </w:rPr>
        <w:t xml:space="preserve"> </w:t>
      </w:r>
      <w:r>
        <w:rPr>
          <w:rFonts w:hint="eastAsia" w:ascii="仿宋" w:hAnsi="仿宋" w:eastAsia="仿宋"/>
          <w:sz w:val="32"/>
          <w:szCs w:val="32"/>
        </w:rPr>
        <w:t>学历（学位）、资历条件</w:t>
      </w:r>
    </w:p>
    <w:p w14:paraId="677A10EF">
      <w:pPr>
        <w:spacing w:line="560" w:lineRule="exact"/>
        <w:ind w:firstLine="643" w:firstLineChars="200"/>
        <w:rPr>
          <w:rFonts w:ascii="仿宋" w:hAnsi="仿宋" w:eastAsia="仿宋"/>
          <w:b/>
          <w:sz w:val="32"/>
          <w:szCs w:val="32"/>
        </w:rPr>
      </w:pPr>
      <w:r>
        <w:rPr>
          <w:rFonts w:hint="eastAsia" w:ascii="仿宋" w:hAnsi="仿宋" w:eastAsia="仿宋"/>
          <w:b/>
          <w:sz w:val="32"/>
          <w:szCs w:val="32"/>
        </w:rPr>
        <w:t>1.基层讲师</w:t>
      </w:r>
    </w:p>
    <w:p w14:paraId="4F6CB97D">
      <w:pPr>
        <w:spacing w:line="560" w:lineRule="exact"/>
        <w:ind w:firstLine="640" w:firstLineChars="200"/>
        <w:rPr>
          <w:rFonts w:ascii="仿宋" w:hAnsi="仿宋" w:eastAsia="仿宋"/>
          <w:b/>
          <w:sz w:val="32"/>
          <w:szCs w:val="32"/>
        </w:rPr>
      </w:pPr>
      <w:r>
        <w:rPr>
          <w:rFonts w:hint="eastAsia" w:ascii="仿宋" w:hAnsi="仿宋" w:eastAsia="仿宋"/>
          <w:bCs/>
          <w:sz w:val="32"/>
          <w:szCs w:val="32"/>
        </w:rPr>
        <w:t>具备博士学位；或者具备硕士学位，并在助理讲师（或二级教师）岗位任职满2年；或者具备大学本科学历或学士学位，并在助理讲师（或二级教师）岗位任职满4年；或者具有3年以上企业工作经历并具有高职以上学历，在助理讲师（或二级教师）岗位任职满4年。</w:t>
      </w:r>
    </w:p>
    <w:p w14:paraId="66905C3D">
      <w:pPr>
        <w:spacing w:line="560" w:lineRule="exact"/>
        <w:ind w:firstLine="643" w:firstLineChars="200"/>
        <w:rPr>
          <w:rFonts w:ascii="仿宋" w:hAnsi="仿宋" w:eastAsia="仿宋"/>
          <w:bCs/>
          <w:sz w:val="32"/>
          <w:szCs w:val="32"/>
        </w:rPr>
      </w:pPr>
      <w:r>
        <w:rPr>
          <w:rFonts w:hint="eastAsia" w:ascii="仿宋" w:hAnsi="仿宋" w:eastAsia="仿宋"/>
          <w:b/>
          <w:sz w:val="32"/>
          <w:szCs w:val="32"/>
        </w:rPr>
        <w:t>2</w:t>
      </w:r>
      <w:r>
        <w:rPr>
          <w:rFonts w:hint="eastAsia" w:ascii="仿宋" w:hAnsi="仿宋" w:eastAsia="仿宋"/>
          <w:bCs/>
          <w:sz w:val="32"/>
          <w:szCs w:val="32"/>
        </w:rPr>
        <w:t>.</w:t>
      </w:r>
      <w:r>
        <w:rPr>
          <w:rFonts w:hint="eastAsia" w:ascii="仿宋" w:hAnsi="仿宋" w:eastAsia="仿宋"/>
          <w:b/>
          <w:sz w:val="32"/>
          <w:szCs w:val="32"/>
        </w:rPr>
        <w:t>基层一级实习指导教师</w:t>
      </w:r>
    </w:p>
    <w:p w14:paraId="3564CDDE">
      <w:pPr>
        <w:spacing w:line="560" w:lineRule="exact"/>
        <w:ind w:firstLine="640" w:firstLineChars="200"/>
        <w:rPr>
          <w:rFonts w:ascii="仿宋" w:hAnsi="仿宋" w:eastAsia="仿宋"/>
          <w:sz w:val="32"/>
          <w:szCs w:val="32"/>
        </w:rPr>
      </w:pPr>
      <w:r>
        <w:rPr>
          <w:rFonts w:hint="eastAsia" w:ascii="仿宋" w:hAnsi="仿宋" w:eastAsia="仿宋"/>
          <w:sz w:val="32"/>
          <w:szCs w:val="32"/>
        </w:rPr>
        <w:t>具备大学本科及以上学历或学士以上学位，在二级实习指导 教师岗位任职满3年；或者具备大学专科（高职）学历，在二级实习指导教师岗位任职满4年；或者具备中等职业学校学历，在二级实习指导教师岗位任职满5年。</w:t>
      </w:r>
    </w:p>
    <w:p w14:paraId="0EB0B43D">
      <w:pPr>
        <w:spacing w:line="560" w:lineRule="exact"/>
        <w:ind w:firstLine="640" w:firstLineChars="200"/>
        <w:rPr>
          <w:rFonts w:ascii="仿宋" w:hAnsi="仿宋" w:eastAsia="仿宋"/>
          <w:sz w:val="32"/>
          <w:szCs w:val="32"/>
        </w:rPr>
      </w:pPr>
      <w:r>
        <w:rPr>
          <w:rFonts w:hint="eastAsia" w:ascii="黑体" w:hAnsi="黑体" w:eastAsia="黑体"/>
          <w:sz w:val="32"/>
          <w:szCs w:val="32"/>
        </w:rPr>
        <w:t>第十一条</w:t>
      </w:r>
      <w:r>
        <w:rPr>
          <w:rFonts w:hint="eastAsia" w:ascii="仿宋" w:hAnsi="仿宋" w:eastAsia="仿宋"/>
          <w:sz w:val="32"/>
          <w:szCs w:val="32"/>
        </w:rPr>
        <w:t xml:space="preserve"> 教学工作量要求</w:t>
      </w:r>
    </w:p>
    <w:p w14:paraId="2CA27CB4">
      <w:pPr>
        <w:spacing w:line="560" w:lineRule="exact"/>
        <w:ind w:firstLine="640" w:firstLineChars="200"/>
        <w:rPr>
          <w:rFonts w:ascii="仿宋" w:hAnsi="仿宋" w:eastAsia="仿宋"/>
          <w:sz w:val="32"/>
          <w:szCs w:val="32"/>
        </w:rPr>
      </w:pPr>
      <w:r>
        <w:rPr>
          <w:rFonts w:hint="eastAsia" w:ascii="仿宋" w:hAnsi="仿宋" w:eastAsia="仿宋"/>
          <w:sz w:val="32"/>
          <w:szCs w:val="32"/>
        </w:rPr>
        <w:t>(一)教学工作量从任现职起计算，任现职超过5年的，按近5年内的教学工作量计算，教学工作量必须达到本地区教育行政部门或学校关于教学工作量的规定。</w:t>
      </w:r>
    </w:p>
    <w:p w14:paraId="00567C55">
      <w:pPr>
        <w:spacing w:line="560" w:lineRule="exact"/>
        <w:ind w:firstLine="640" w:firstLineChars="200"/>
        <w:rPr>
          <w:rFonts w:ascii="仿宋" w:hAnsi="仿宋" w:eastAsia="仿宋"/>
          <w:sz w:val="32"/>
          <w:szCs w:val="32"/>
        </w:rPr>
      </w:pPr>
      <w:r>
        <w:rPr>
          <w:rFonts w:hint="eastAsia" w:ascii="仿宋" w:hAnsi="仿宋" w:eastAsia="仿宋"/>
          <w:sz w:val="32"/>
          <w:szCs w:val="32"/>
        </w:rPr>
        <w:t>(二)因职业学校办学性质，从事教学管理、兼职市中心教研组组长、校企合作、产教融合、社会培训等工作按学校相关规定计入教学工作量。</w:t>
      </w:r>
    </w:p>
    <w:p w14:paraId="33327C6A">
      <w:pPr>
        <w:spacing w:line="560" w:lineRule="exact"/>
        <w:jc w:val="center"/>
        <w:rPr>
          <w:rFonts w:ascii="仿宋" w:hAnsi="仿宋" w:eastAsia="仿宋"/>
          <w:b/>
          <w:sz w:val="32"/>
          <w:szCs w:val="32"/>
        </w:rPr>
      </w:pPr>
    </w:p>
    <w:p w14:paraId="0ACF1713">
      <w:pPr>
        <w:spacing w:line="560" w:lineRule="exact"/>
        <w:jc w:val="center"/>
        <w:rPr>
          <w:rFonts w:ascii="黑体" w:hAnsi="黑体" w:eastAsia="黑体"/>
          <w:sz w:val="32"/>
          <w:szCs w:val="32"/>
        </w:rPr>
      </w:pPr>
      <w:r>
        <w:rPr>
          <w:rFonts w:ascii="黑体" w:hAnsi="黑体" w:eastAsia="黑体"/>
          <w:sz w:val="32"/>
          <w:szCs w:val="32"/>
        </w:rPr>
        <w:t>第三章  能力业绩条件</w:t>
      </w:r>
    </w:p>
    <w:p w14:paraId="6F6E727C">
      <w:pPr>
        <w:spacing w:line="560" w:lineRule="exact"/>
        <w:ind w:firstLine="640" w:firstLineChars="200"/>
        <w:rPr>
          <w:rFonts w:ascii="黑体" w:hAnsi="黑体" w:eastAsia="黑体"/>
          <w:sz w:val="32"/>
          <w:szCs w:val="32"/>
        </w:rPr>
      </w:pPr>
    </w:p>
    <w:p w14:paraId="14A1A8CD">
      <w:pPr>
        <w:spacing w:line="560" w:lineRule="exact"/>
        <w:ind w:firstLine="640" w:firstLineChars="200"/>
        <w:rPr>
          <w:rFonts w:ascii="仿宋" w:hAnsi="仿宋" w:eastAsia="仿宋"/>
          <w:sz w:val="32"/>
          <w:szCs w:val="32"/>
        </w:rPr>
      </w:pPr>
      <w:r>
        <w:rPr>
          <w:rFonts w:ascii="黑体" w:hAnsi="黑体" w:eastAsia="黑体"/>
          <w:sz w:val="32"/>
          <w:szCs w:val="32"/>
        </w:rPr>
        <w:t>第十二条</w:t>
      </w:r>
      <w:r>
        <w:rPr>
          <w:rFonts w:ascii="楷体" w:hAnsi="楷体" w:eastAsia="楷体"/>
          <w:b/>
          <w:sz w:val="32"/>
          <w:szCs w:val="32"/>
        </w:rPr>
        <w:t xml:space="preserve"> </w:t>
      </w:r>
      <w:r>
        <w:rPr>
          <w:rFonts w:ascii="仿宋" w:hAnsi="仿宋" w:eastAsia="仿宋"/>
          <w:sz w:val="32"/>
          <w:szCs w:val="32"/>
        </w:rPr>
        <w:t>申报人员除具备第二章规定的申报基本条件外， 还需达到以下相应能力业绩条件。</w:t>
      </w:r>
    </w:p>
    <w:p w14:paraId="5A0FEA8B">
      <w:pPr>
        <w:spacing w:line="560" w:lineRule="exact"/>
        <w:ind w:firstLine="643" w:firstLineChars="200"/>
        <w:rPr>
          <w:rFonts w:ascii="仿宋" w:hAnsi="仿宋" w:eastAsia="仿宋"/>
          <w:b/>
          <w:sz w:val="32"/>
          <w:szCs w:val="32"/>
        </w:rPr>
      </w:pPr>
      <w:r>
        <w:rPr>
          <w:rFonts w:hint="eastAsia" w:ascii="仿宋" w:hAnsi="仿宋" w:eastAsia="仿宋"/>
          <w:b/>
          <w:sz w:val="32"/>
          <w:szCs w:val="32"/>
        </w:rPr>
        <w:t>（一）基层讲师</w:t>
      </w:r>
    </w:p>
    <w:p w14:paraId="28DD9A75">
      <w:pPr>
        <w:spacing w:line="560" w:lineRule="exact"/>
        <w:ind w:firstLine="640" w:firstLineChars="200"/>
        <w:rPr>
          <w:rFonts w:ascii="仿宋" w:hAnsi="仿宋" w:eastAsia="仿宋"/>
          <w:sz w:val="32"/>
          <w:szCs w:val="32"/>
        </w:rPr>
      </w:pPr>
      <w:r>
        <w:rPr>
          <w:rFonts w:hint="eastAsia" w:ascii="仿宋" w:hAnsi="仿宋" w:eastAsia="仿宋"/>
          <w:sz w:val="32"/>
          <w:szCs w:val="32"/>
        </w:rPr>
        <w:t>1.专业理论水平</w:t>
      </w:r>
    </w:p>
    <w:p w14:paraId="67699FBE">
      <w:pPr>
        <w:spacing w:line="560" w:lineRule="exact"/>
        <w:ind w:firstLine="640" w:firstLineChars="200"/>
        <w:rPr>
          <w:rFonts w:ascii="仿宋" w:hAnsi="仿宋" w:eastAsia="仿宋"/>
          <w:sz w:val="32"/>
          <w:szCs w:val="32"/>
        </w:rPr>
      </w:pPr>
      <w:r>
        <w:rPr>
          <w:rFonts w:hint="eastAsia" w:ascii="仿宋" w:hAnsi="仿宋" w:eastAsia="仿宋"/>
          <w:sz w:val="32"/>
          <w:szCs w:val="32"/>
        </w:rPr>
        <w:t>具有扎实的专业知识和教学必备的专业技能，独立掌握所教 课程的课程标准、教材、教学原理和方法等，教学经验比较丰富，教学效果好。</w:t>
      </w:r>
    </w:p>
    <w:p w14:paraId="51C339DA">
      <w:pPr>
        <w:spacing w:line="560" w:lineRule="exact"/>
        <w:ind w:firstLine="640" w:firstLineChars="200"/>
        <w:rPr>
          <w:rFonts w:ascii="仿宋" w:hAnsi="仿宋" w:eastAsia="仿宋"/>
          <w:sz w:val="32"/>
          <w:szCs w:val="32"/>
        </w:rPr>
      </w:pPr>
      <w:r>
        <w:rPr>
          <w:rFonts w:hint="eastAsia" w:ascii="仿宋" w:hAnsi="仿宋" w:eastAsia="仿宋"/>
          <w:sz w:val="32"/>
          <w:szCs w:val="32"/>
        </w:rPr>
        <w:t>2.工作能力</w:t>
      </w:r>
    </w:p>
    <w:p w14:paraId="117561F8">
      <w:pPr>
        <w:spacing w:line="560" w:lineRule="exact"/>
        <w:ind w:firstLine="640" w:firstLineChars="200"/>
        <w:rPr>
          <w:rFonts w:ascii="仿宋" w:hAnsi="仿宋" w:eastAsia="仿宋"/>
          <w:sz w:val="32"/>
          <w:szCs w:val="32"/>
        </w:rPr>
      </w:pPr>
      <w:r>
        <w:rPr>
          <w:rFonts w:hint="eastAsia" w:ascii="仿宋" w:hAnsi="仿宋" w:eastAsia="仿宋"/>
          <w:sz w:val="32"/>
          <w:szCs w:val="32"/>
        </w:rPr>
        <w:t>(1)较好掌握教育学生的原则和方法，认真履行教书育人职责，较好地完成班主任、辅导员、德育管理工作，正确教育和引导学生健康成长。</w:t>
      </w:r>
    </w:p>
    <w:p w14:paraId="1B1514E8">
      <w:pPr>
        <w:spacing w:line="560" w:lineRule="exact"/>
        <w:ind w:firstLine="640" w:firstLineChars="200"/>
        <w:rPr>
          <w:rFonts w:ascii="仿宋" w:hAnsi="仿宋" w:eastAsia="仿宋"/>
          <w:sz w:val="32"/>
          <w:szCs w:val="32"/>
        </w:rPr>
      </w:pPr>
      <w:r>
        <w:rPr>
          <w:rFonts w:hint="eastAsia" w:ascii="仿宋" w:hAnsi="仿宋" w:eastAsia="仿宋"/>
          <w:sz w:val="32"/>
          <w:szCs w:val="32"/>
        </w:rPr>
        <w:t>(2)具有一定的组织和开展教育教学研究的能力，承担一定的教学研究任务，并在教学改革、专业建设实践中积累了一定经 验。</w:t>
      </w:r>
    </w:p>
    <w:p w14:paraId="51D82510">
      <w:pPr>
        <w:spacing w:line="560" w:lineRule="exact"/>
        <w:ind w:firstLine="640" w:firstLineChars="200"/>
        <w:rPr>
          <w:rFonts w:ascii="仿宋" w:hAnsi="仿宋" w:eastAsia="仿宋"/>
          <w:sz w:val="32"/>
          <w:szCs w:val="32"/>
        </w:rPr>
      </w:pPr>
      <w:r>
        <w:rPr>
          <w:rFonts w:hint="eastAsia" w:ascii="仿宋" w:hAnsi="仿宋" w:eastAsia="仿宋"/>
          <w:sz w:val="32"/>
          <w:szCs w:val="32"/>
        </w:rPr>
        <w:t>(3)专业课教师积极承担校企合作、产教融合、实习实训教学等工作，具有相应专业实践能力。</w:t>
      </w:r>
    </w:p>
    <w:p w14:paraId="1D122E23">
      <w:pPr>
        <w:spacing w:line="560" w:lineRule="exact"/>
        <w:ind w:firstLine="640" w:firstLineChars="200"/>
        <w:rPr>
          <w:rFonts w:ascii="仿宋" w:hAnsi="仿宋" w:eastAsia="仿宋"/>
          <w:sz w:val="32"/>
          <w:szCs w:val="32"/>
        </w:rPr>
      </w:pPr>
      <w:r>
        <w:rPr>
          <w:rFonts w:hint="eastAsia" w:ascii="仿宋" w:hAnsi="仿宋" w:eastAsia="仿宋"/>
          <w:sz w:val="32"/>
          <w:szCs w:val="32"/>
        </w:rPr>
        <w:t>(4)能较好地组织开展学生社团、第二课堂等活动。</w:t>
      </w:r>
    </w:p>
    <w:p w14:paraId="2F35A540">
      <w:pPr>
        <w:spacing w:line="560" w:lineRule="exact"/>
        <w:ind w:firstLine="640" w:firstLineChars="200"/>
        <w:rPr>
          <w:rFonts w:ascii="仿宋" w:hAnsi="仿宋" w:eastAsia="仿宋"/>
          <w:sz w:val="32"/>
          <w:szCs w:val="32"/>
        </w:rPr>
      </w:pPr>
      <w:r>
        <w:rPr>
          <w:rFonts w:hint="eastAsia" w:ascii="仿宋" w:hAnsi="仿宋" w:eastAsia="仿宋"/>
          <w:sz w:val="32"/>
          <w:szCs w:val="32"/>
        </w:rPr>
        <w:t>3.工作业绩与成果</w:t>
      </w:r>
    </w:p>
    <w:p w14:paraId="25AAB31B">
      <w:pPr>
        <w:spacing w:line="560" w:lineRule="exact"/>
        <w:ind w:firstLine="640" w:firstLineChars="200"/>
        <w:rPr>
          <w:rFonts w:ascii="仿宋" w:hAnsi="仿宋" w:eastAsia="仿宋"/>
          <w:sz w:val="32"/>
          <w:szCs w:val="32"/>
        </w:rPr>
      </w:pPr>
      <w:r>
        <w:rPr>
          <w:rFonts w:hint="eastAsia" w:ascii="仿宋" w:hAnsi="仿宋" w:eastAsia="仿宋"/>
          <w:sz w:val="32"/>
          <w:szCs w:val="32"/>
        </w:rPr>
        <w:t>申报人须认真履行岗位职责，圆满完成工作任务，同时具备下列业绩成果条件3项以上：</w:t>
      </w:r>
    </w:p>
    <w:p w14:paraId="6D662148">
      <w:pPr>
        <w:spacing w:line="560" w:lineRule="exact"/>
        <w:ind w:firstLine="640" w:firstLineChars="200"/>
        <w:rPr>
          <w:rFonts w:ascii="仿宋" w:hAnsi="仿宋" w:eastAsia="仿宋"/>
          <w:sz w:val="32"/>
          <w:szCs w:val="32"/>
        </w:rPr>
      </w:pPr>
      <w:r>
        <w:rPr>
          <w:rFonts w:hint="eastAsia" w:ascii="仿宋" w:hAnsi="仿宋" w:eastAsia="仿宋"/>
          <w:sz w:val="32"/>
          <w:szCs w:val="32"/>
        </w:rPr>
        <w:t>(1)任现职以来，参与学校专业建设、课程改革、师资队伍建设、实习实训基地建设、创新德育工作等教育教学改革项目1项以上；参与制定学校专业人才培养方案、课程标准、专业发展规划、校企合作、产教融合方案、信息化建设方案、思政教育教学方案及专业调研报告、社会调查报告等工作，在教学团队中发挥积极作用；</w:t>
      </w:r>
    </w:p>
    <w:p w14:paraId="4B94216F">
      <w:pPr>
        <w:spacing w:line="560" w:lineRule="exact"/>
        <w:ind w:firstLine="640" w:firstLineChars="200"/>
        <w:rPr>
          <w:rFonts w:ascii="仿宋" w:hAnsi="仿宋" w:eastAsia="仿宋"/>
          <w:sz w:val="32"/>
          <w:szCs w:val="32"/>
        </w:rPr>
      </w:pPr>
      <w:r>
        <w:rPr>
          <w:rFonts w:hint="eastAsia" w:ascii="仿宋" w:hAnsi="仿宋" w:eastAsia="仿宋"/>
          <w:sz w:val="32"/>
          <w:szCs w:val="32"/>
        </w:rPr>
        <w:t>(2)任现职以来，参加旗县级以上职业院校技能大赛教师业务能力比赛、教师技能大赛获奖或者学校一等奖；从事艺术、体育教学工作的教师，参加教育、文化、体育部门举办的汇演、汇展或比赛获旗县级三等奖以上奖项；</w:t>
      </w:r>
    </w:p>
    <w:p w14:paraId="103CAA58">
      <w:pPr>
        <w:spacing w:line="560" w:lineRule="exact"/>
        <w:ind w:firstLine="640" w:firstLineChars="200"/>
        <w:rPr>
          <w:rFonts w:ascii="仿宋" w:hAnsi="仿宋" w:eastAsia="仿宋"/>
          <w:sz w:val="32"/>
          <w:szCs w:val="32"/>
        </w:rPr>
      </w:pPr>
      <w:r>
        <w:rPr>
          <w:rFonts w:hint="eastAsia" w:ascii="仿宋" w:hAnsi="仿宋" w:eastAsia="仿宋"/>
          <w:sz w:val="32"/>
          <w:szCs w:val="32"/>
        </w:rPr>
        <w:t>(3)任现职以来，指导学生在旗县级以上中等职业学校技能大赛中获奖或学校一等奖；指导学生参加教育、文化、体育部门举办的汇演、汇展或比赛获旗县级一等奖以上奖项；</w:t>
      </w:r>
    </w:p>
    <w:p w14:paraId="09D7B091">
      <w:pPr>
        <w:spacing w:line="560" w:lineRule="exact"/>
        <w:ind w:firstLine="640" w:firstLineChars="200"/>
        <w:rPr>
          <w:rFonts w:ascii="仿宋" w:hAnsi="仿宋" w:eastAsia="仿宋"/>
          <w:sz w:val="32"/>
          <w:szCs w:val="32"/>
        </w:rPr>
      </w:pPr>
      <w:r>
        <w:rPr>
          <w:rFonts w:hint="eastAsia" w:ascii="仿宋" w:hAnsi="仿宋" w:eastAsia="仿宋"/>
          <w:sz w:val="32"/>
          <w:szCs w:val="32"/>
        </w:rPr>
        <w:t>(4)荣获校级以上专业带头人、学科带头人、优秀(骨干)教师、教学能手、高技能人才等荣誉称号；校级以上“教学创新团队”“技能大师工作室”“名师工作室”“名班主任工作室”等的主持人；</w:t>
      </w:r>
    </w:p>
    <w:p w14:paraId="46AF6A6C">
      <w:pPr>
        <w:spacing w:line="560" w:lineRule="exact"/>
        <w:ind w:firstLine="640" w:firstLineChars="200"/>
        <w:rPr>
          <w:rFonts w:ascii="仿宋" w:hAnsi="仿宋" w:eastAsia="仿宋"/>
          <w:sz w:val="32"/>
          <w:szCs w:val="32"/>
        </w:rPr>
      </w:pPr>
      <w:r>
        <w:rPr>
          <w:rFonts w:hint="eastAsia" w:ascii="仿宋" w:hAnsi="仿宋" w:eastAsia="仿宋"/>
          <w:sz w:val="32"/>
          <w:szCs w:val="32"/>
        </w:rPr>
        <w:t>(5)任现职以来，主要参与完成旗县级以上教科研课题或主持完成学校教科研课题1项；</w:t>
      </w:r>
    </w:p>
    <w:p w14:paraId="2FC90DA1">
      <w:pPr>
        <w:spacing w:line="560" w:lineRule="exact"/>
        <w:ind w:firstLine="640" w:firstLineChars="200"/>
        <w:rPr>
          <w:rFonts w:ascii="仿宋" w:hAnsi="仿宋" w:eastAsia="仿宋"/>
          <w:sz w:val="32"/>
          <w:szCs w:val="32"/>
        </w:rPr>
      </w:pPr>
      <w:r>
        <w:rPr>
          <w:rFonts w:hint="eastAsia" w:ascii="仿宋" w:hAnsi="仿宋" w:eastAsia="仿宋"/>
          <w:sz w:val="32"/>
          <w:szCs w:val="32"/>
        </w:rPr>
        <w:t>(6)任现职以来，获得职业教育教学成果旗县级一 等奖以上奖项；</w:t>
      </w:r>
    </w:p>
    <w:p w14:paraId="57DC1003">
      <w:pPr>
        <w:spacing w:line="560" w:lineRule="exact"/>
        <w:ind w:firstLine="640" w:firstLineChars="200"/>
        <w:rPr>
          <w:rFonts w:ascii="仿宋" w:hAnsi="仿宋" w:eastAsia="仿宋"/>
          <w:sz w:val="32"/>
          <w:szCs w:val="32"/>
        </w:rPr>
      </w:pPr>
      <w:r>
        <w:rPr>
          <w:rFonts w:hint="eastAsia" w:ascii="仿宋" w:hAnsi="仿宋" w:eastAsia="仿宋"/>
          <w:sz w:val="32"/>
          <w:szCs w:val="32"/>
        </w:rPr>
        <w:t>(7)任现职以来，在自治区(省、部)级以上公开发行刊物上发表本专业学术论文或教学论文1篇以上(第一作者)；参与编写正式出版的教材；</w:t>
      </w:r>
    </w:p>
    <w:p w14:paraId="19E48017">
      <w:pPr>
        <w:spacing w:line="560" w:lineRule="exact"/>
        <w:ind w:firstLine="640" w:firstLineChars="200"/>
        <w:rPr>
          <w:rFonts w:ascii="仿宋" w:hAnsi="仿宋" w:eastAsia="仿宋"/>
          <w:sz w:val="32"/>
          <w:szCs w:val="32"/>
        </w:rPr>
      </w:pPr>
      <w:r>
        <w:rPr>
          <w:rFonts w:hint="eastAsia" w:ascii="仿宋" w:hAnsi="仿宋" w:eastAsia="仿宋"/>
          <w:sz w:val="32"/>
          <w:szCs w:val="32"/>
        </w:rPr>
        <w:t>(8)任现职以来，学校说课、微课、教案、课件制作、教学基本功等教学比赛获得一等奖2次以上，或旗县级以上同类奖项1次以上；</w:t>
      </w:r>
    </w:p>
    <w:p w14:paraId="4243DDFD">
      <w:pPr>
        <w:spacing w:line="560" w:lineRule="exact"/>
        <w:ind w:firstLine="640" w:firstLineChars="200"/>
        <w:rPr>
          <w:rFonts w:ascii="仿宋" w:hAnsi="仿宋" w:eastAsia="仿宋"/>
          <w:sz w:val="32"/>
          <w:szCs w:val="32"/>
        </w:rPr>
      </w:pPr>
      <w:r>
        <w:rPr>
          <w:rFonts w:hint="eastAsia" w:ascii="仿宋" w:hAnsi="仿宋" w:eastAsia="仿宋"/>
          <w:sz w:val="32"/>
          <w:szCs w:val="32"/>
        </w:rPr>
        <w:t>(9)任现职以来，学校教学评估(考核)结果为优秀2次以上；承担公开课、示范课、观摩课、专题讲座等2次以上或旗县级以上同类奖项1次以上；</w:t>
      </w:r>
    </w:p>
    <w:p w14:paraId="098D635F">
      <w:pPr>
        <w:spacing w:line="560" w:lineRule="exact"/>
        <w:ind w:firstLine="640" w:firstLineChars="200"/>
        <w:rPr>
          <w:rFonts w:ascii="仿宋" w:hAnsi="仿宋" w:eastAsia="仿宋"/>
          <w:sz w:val="32"/>
          <w:szCs w:val="32"/>
        </w:rPr>
      </w:pPr>
      <w:r>
        <w:rPr>
          <w:rFonts w:hint="eastAsia" w:ascii="仿宋" w:hAnsi="仿宋" w:eastAsia="仿宋"/>
          <w:sz w:val="32"/>
          <w:szCs w:val="32"/>
        </w:rPr>
        <w:t>(10)任现职以来，获得校级以上优秀教师、优秀班主任、先进教育工作者等表彰奖励，或所担任班主任的班集体获评校级以上“先进班集体”奖励；</w:t>
      </w:r>
    </w:p>
    <w:p w14:paraId="08989B74">
      <w:pPr>
        <w:spacing w:line="560" w:lineRule="exact"/>
        <w:ind w:firstLine="640" w:firstLineChars="200"/>
        <w:rPr>
          <w:rFonts w:ascii="仿宋" w:hAnsi="仿宋" w:eastAsia="仿宋"/>
          <w:sz w:val="32"/>
          <w:szCs w:val="32"/>
        </w:rPr>
      </w:pPr>
      <w:r>
        <w:rPr>
          <w:rFonts w:hint="eastAsia" w:ascii="仿宋" w:hAnsi="仿宋" w:eastAsia="仿宋"/>
          <w:sz w:val="32"/>
          <w:szCs w:val="32"/>
        </w:rPr>
        <w:t>(11)专任教师近五年年平均教学工作量不低于240学时。</w:t>
      </w:r>
    </w:p>
    <w:p w14:paraId="69B0BA25">
      <w:pPr>
        <w:spacing w:line="560" w:lineRule="exact"/>
        <w:ind w:firstLine="643" w:firstLineChars="200"/>
        <w:rPr>
          <w:rFonts w:ascii="仿宋" w:hAnsi="仿宋" w:eastAsia="仿宋"/>
          <w:b/>
          <w:sz w:val="32"/>
          <w:szCs w:val="32"/>
        </w:rPr>
      </w:pPr>
      <w:r>
        <w:rPr>
          <w:rFonts w:hint="eastAsia" w:ascii="仿宋" w:hAnsi="仿宋" w:eastAsia="仿宋"/>
          <w:b/>
          <w:sz w:val="32"/>
          <w:szCs w:val="32"/>
        </w:rPr>
        <w:t>(二)基层一级实习指导教师</w:t>
      </w:r>
    </w:p>
    <w:p w14:paraId="37DC3416">
      <w:pPr>
        <w:spacing w:line="560" w:lineRule="exact"/>
        <w:ind w:firstLine="640" w:firstLineChars="200"/>
        <w:rPr>
          <w:rFonts w:ascii="仿宋" w:hAnsi="仿宋" w:eastAsia="仿宋"/>
          <w:sz w:val="32"/>
          <w:szCs w:val="32"/>
        </w:rPr>
      </w:pPr>
      <w:r>
        <w:rPr>
          <w:rFonts w:hint="eastAsia" w:ascii="仿宋" w:hAnsi="仿宋" w:eastAsia="仿宋"/>
          <w:sz w:val="32"/>
          <w:szCs w:val="32"/>
        </w:rPr>
        <w:t>1.专业理论水平</w:t>
      </w:r>
    </w:p>
    <w:p w14:paraId="54626523">
      <w:pPr>
        <w:spacing w:line="560" w:lineRule="exact"/>
        <w:ind w:firstLine="640" w:firstLineChars="200"/>
        <w:rPr>
          <w:rFonts w:ascii="仿宋" w:hAnsi="仿宋" w:eastAsia="仿宋"/>
          <w:sz w:val="32"/>
          <w:szCs w:val="32"/>
        </w:rPr>
      </w:pPr>
      <w:r>
        <w:rPr>
          <w:rFonts w:hint="eastAsia" w:ascii="仿宋" w:hAnsi="仿宋" w:eastAsia="仿宋"/>
          <w:sz w:val="32"/>
          <w:szCs w:val="32"/>
        </w:rPr>
        <w:t>具有较扎实的专业知识和技能，掌握本专业的教学原理和生 产实习实训教学法等，教学经验比较丰富，教学效果好。</w:t>
      </w:r>
    </w:p>
    <w:p w14:paraId="7F092134">
      <w:pPr>
        <w:spacing w:line="560" w:lineRule="exact"/>
        <w:ind w:firstLine="640" w:firstLineChars="200"/>
        <w:rPr>
          <w:rFonts w:ascii="仿宋" w:hAnsi="仿宋" w:eastAsia="仿宋"/>
          <w:sz w:val="32"/>
          <w:szCs w:val="32"/>
        </w:rPr>
      </w:pPr>
      <w:r>
        <w:rPr>
          <w:rFonts w:hint="eastAsia" w:ascii="仿宋" w:hAnsi="仿宋" w:eastAsia="仿宋"/>
          <w:sz w:val="32"/>
          <w:szCs w:val="32"/>
        </w:rPr>
        <w:t>2.工作能力</w:t>
      </w:r>
    </w:p>
    <w:p w14:paraId="49610961">
      <w:pPr>
        <w:spacing w:line="560" w:lineRule="exact"/>
        <w:ind w:firstLine="640" w:firstLineChars="200"/>
        <w:rPr>
          <w:rFonts w:ascii="仿宋" w:hAnsi="仿宋" w:eastAsia="仿宋"/>
          <w:sz w:val="32"/>
          <w:szCs w:val="32"/>
        </w:rPr>
      </w:pPr>
      <w:r>
        <w:rPr>
          <w:rFonts w:hint="eastAsia" w:ascii="仿宋" w:hAnsi="仿宋" w:eastAsia="仿宋"/>
          <w:sz w:val="32"/>
          <w:szCs w:val="32"/>
        </w:rPr>
        <w:t>(1)较好掌握教育学生的原则和方法，认真履行教书育人职责，较好地完成班主任、辅导员、德育管理工作，正确教育和引导学生健康成长。</w:t>
      </w:r>
    </w:p>
    <w:p w14:paraId="4C206372">
      <w:pPr>
        <w:spacing w:line="560" w:lineRule="exact"/>
        <w:ind w:firstLine="640" w:firstLineChars="200"/>
        <w:rPr>
          <w:rFonts w:ascii="仿宋" w:hAnsi="仿宋" w:eastAsia="仿宋"/>
          <w:sz w:val="32"/>
          <w:szCs w:val="32"/>
        </w:rPr>
      </w:pPr>
      <w:r>
        <w:rPr>
          <w:rFonts w:hint="eastAsia" w:ascii="仿宋" w:hAnsi="仿宋" w:eastAsia="仿宋"/>
          <w:sz w:val="32"/>
          <w:szCs w:val="32"/>
        </w:rPr>
        <w:t>(2)具有一定的组织和开展实习实训教学研究的能力，承担一定的教学研究任务，并在教学改革、专业建设实践中积累了一定经验。</w:t>
      </w:r>
    </w:p>
    <w:p w14:paraId="264050C5">
      <w:pPr>
        <w:spacing w:line="560" w:lineRule="exact"/>
        <w:ind w:firstLine="640" w:firstLineChars="200"/>
        <w:rPr>
          <w:rFonts w:ascii="仿宋" w:hAnsi="仿宋" w:eastAsia="仿宋"/>
          <w:sz w:val="32"/>
          <w:szCs w:val="32"/>
        </w:rPr>
      </w:pPr>
      <w:r>
        <w:rPr>
          <w:rFonts w:hint="eastAsia" w:ascii="仿宋" w:hAnsi="仿宋" w:eastAsia="仿宋"/>
          <w:sz w:val="32"/>
          <w:szCs w:val="32"/>
        </w:rPr>
        <w:t>(3)了解本专业工作过程或技术流程，承担校企合作、产教融合、实习实训教学等工作，具有相应专业实践能力。</w:t>
      </w:r>
    </w:p>
    <w:p w14:paraId="49906411">
      <w:pPr>
        <w:spacing w:line="560" w:lineRule="exact"/>
        <w:ind w:firstLine="640" w:firstLineChars="200"/>
        <w:rPr>
          <w:rFonts w:ascii="仿宋" w:hAnsi="仿宋" w:eastAsia="仿宋"/>
          <w:sz w:val="32"/>
          <w:szCs w:val="32"/>
        </w:rPr>
      </w:pPr>
      <w:r>
        <w:rPr>
          <w:rFonts w:hint="eastAsia" w:ascii="仿宋" w:hAnsi="仿宋" w:eastAsia="仿宋"/>
          <w:sz w:val="32"/>
          <w:szCs w:val="32"/>
        </w:rPr>
        <w:t>3.工作业绩与成果</w:t>
      </w:r>
    </w:p>
    <w:p w14:paraId="7CDAE015">
      <w:pPr>
        <w:spacing w:line="560" w:lineRule="exact"/>
        <w:ind w:firstLine="640" w:firstLineChars="200"/>
        <w:rPr>
          <w:rFonts w:ascii="仿宋" w:hAnsi="仿宋" w:eastAsia="仿宋"/>
          <w:sz w:val="32"/>
          <w:szCs w:val="32"/>
        </w:rPr>
      </w:pPr>
      <w:r>
        <w:rPr>
          <w:rFonts w:hint="eastAsia" w:ascii="仿宋" w:hAnsi="仿宋" w:eastAsia="仿宋"/>
          <w:sz w:val="32"/>
          <w:szCs w:val="32"/>
        </w:rPr>
        <w:t>申报人须认真履行岗位职责，圆满完成工作任务，同时具备下列业绩成果3项以上：</w:t>
      </w:r>
    </w:p>
    <w:p w14:paraId="58880ACC">
      <w:pPr>
        <w:spacing w:line="560" w:lineRule="exact"/>
        <w:ind w:firstLine="640" w:firstLineChars="200"/>
        <w:rPr>
          <w:rFonts w:ascii="仿宋" w:hAnsi="仿宋" w:eastAsia="仿宋"/>
          <w:sz w:val="32"/>
          <w:szCs w:val="32"/>
        </w:rPr>
      </w:pPr>
      <w:r>
        <w:rPr>
          <w:rFonts w:hint="eastAsia" w:ascii="仿宋" w:hAnsi="仿宋" w:eastAsia="仿宋"/>
          <w:sz w:val="32"/>
          <w:szCs w:val="32"/>
        </w:rPr>
        <w:t>(1)任现职以来，参与学校专业建设、课程改革、师资队伍建设、实习实训基地建设等实践教学改革项目1项以上；</w:t>
      </w:r>
    </w:p>
    <w:p w14:paraId="5D3A8359">
      <w:pPr>
        <w:spacing w:line="560" w:lineRule="exact"/>
        <w:ind w:firstLine="640" w:firstLineChars="200"/>
        <w:rPr>
          <w:rFonts w:ascii="仿宋" w:hAnsi="仿宋" w:eastAsia="仿宋"/>
          <w:sz w:val="32"/>
          <w:szCs w:val="32"/>
        </w:rPr>
      </w:pPr>
      <w:r>
        <w:rPr>
          <w:rFonts w:hint="eastAsia" w:ascii="仿宋" w:hAnsi="仿宋" w:eastAsia="仿宋"/>
          <w:sz w:val="32"/>
          <w:szCs w:val="32"/>
        </w:rPr>
        <w:t>(2)取得高级工及以上职业资格或职业技能等级证书；承担校企合作、产教融合、实习实训等工作；参与制定实践教学方案及专业实习有关安全教育、文明生产、职业素养方案等工作；</w:t>
      </w:r>
    </w:p>
    <w:p w14:paraId="786ECF0E">
      <w:pPr>
        <w:spacing w:line="560" w:lineRule="exact"/>
        <w:ind w:firstLine="640" w:firstLineChars="200"/>
        <w:rPr>
          <w:rFonts w:ascii="仿宋" w:hAnsi="仿宋" w:eastAsia="仿宋"/>
          <w:sz w:val="32"/>
          <w:szCs w:val="32"/>
        </w:rPr>
      </w:pPr>
      <w:r>
        <w:rPr>
          <w:rFonts w:hint="eastAsia" w:ascii="仿宋" w:hAnsi="仿宋" w:eastAsia="仿宋"/>
          <w:sz w:val="32"/>
          <w:szCs w:val="32"/>
        </w:rPr>
        <w:t>(3)任现职以来，参加旗县级以上职业院校技能大赛教师业务能力比赛、教师技能大赛获奖或者学校一等奖；从事艺术、体育教学工作的教师，参加教育、文化、体育部门举办的汇演、汇展或比赛获旗县级三等奖以上奖项；</w:t>
      </w:r>
    </w:p>
    <w:p w14:paraId="7F470F58">
      <w:pPr>
        <w:spacing w:line="560" w:lineRule="exact"/>
        <w:ind w:firstLine="640" w:firstLineChars="200"/>
        <w:rPr>
          <w:rFonts w:ascii="仿宋" w:hAnsi="仿宋" w:eastAsia="仿宋"/>
          <w:sz w:val="32"/>
          <w:szCs w:val="32"/>
        </w:rPr>
      </w:pPr>
      <w:r>
        <w:rPr>
          <w:rFonts w:hint="eastAsia" w:ascii="仿宋" w:hAnsi="仿宋" w:eastAsia="仿宋"/>
          <w:sz w:val="32"/>
          <w:szCs w:val="32"/>
        </w:rPr>
        <w:t>(4)任现职以来，指导学生在旗县级以上中等职业学校技能大赛中获奖或学校技能大赛获一等奖；指导学生参加教育、文化、体育部门举办的汇演、汇展或比赛获旗县级一等奖以上奖项；</w:t>
      </w:r>
    </w:p>
    <w:p w14:paraId="74F899AF">
      <w:pPr>
        <w:spacing w:line="560" w:lineRule="exact"/>
        <w:ind w:firstLine="640" w:firstLineChars="200"/>
        <w:rPr>
          <w:rFonts w:ascii="仿宋" w:hAnsi="仿宋" w:eastAsia="仿宋"/>
          <w:sz w:val="32"/>
          <w:szCs w:val="32"/>
        </w:rPr>
      </w:pPr>
      <w:r>
        <w:rPr>
          <w:rFonts w:hint="eastAsia" w:ascii="仿宋" w:hAnsi="仿宋" w:eastAsia="仿宋"/>
          <w:sz w:val="32"/>
          <w:szCs w:val="32"/>
        </w:rPr>
        <w:t>(5)任现职以来，主要参与完成旗县级以上教科研课题或主持完成学校教科研课题1项；</w:t>
      </w:r>
    </w:p>
    <w:p w14:paraId="5FBE2D78">
      <w:pPr>
        <w:spacing w:line="560" w:lineRule="exact"/>
        <w:ind w:firstLine="640" w:firstLineChars="200"/>
        <w:rPr>
          <w:rFonts w:ascii="仿宋" w:hAnsi="仿宋" w:eastAsia="仿宋"/>
          <w:sz w:val="32"/>
          <w:szCs w:val="32"/>
        </w:rPr>
      </w:pPr>
      <w:r>
        <w:rPr>
          <w:rFonts w:hint="eastAsia" w:ascii="仿宋" w:hAnsi="仿宋" w:eastAsia="仿宋"/>
          <w:sz w:val="32"/>
          <w:szCs w:val="32"/>
        </w:rPr>
        <w:t>(6)任现职以来，获得职业教育教学成果旗县级一等奖以上奖项；</w:t>
      </w:r>
    </w:p>
    <w:p w14:paraId="1F5EB0A0">
      <w:pPr>
        <w:spacing w:line="560" w:lineRule="exact"/>
        <w:ind w:firstLine="640" w:firstLineChars="200"/>
        <w:rPr>
          <w:rFonts w:ascii="仿宋" w:hAnsi="仿宋" w:eastAsia="仿宋"/>
          <w:sz w:val="32"/>
          <w:szCs w:val="32"/>
        </w:rPr>
      </w:pPr>
      <w:r>
        <w:rPr>
          <w:rFonts w:hint="eastAsia" w:ascii="仿宋" w:hAnsi="仿宋" w:eastAsia="仿宋"/>
          <w:sz w:val="32"/>
          <w:szCs w:val="32"/>
        </w:rPr>
        <w:t>(7)任现职以来，在自治区(省、部)级以上公开发行刊物上发表本专业学术论文或教学论文1篇以上(第一作者);参与编写正式出版的教材；</w:t>
      </w:r>
    </w:p>
    <w:p w14:paraId="2F6E1CDA">
      <w:pPr>
        <w:spacing w:line="560" w:lineRule="exact"/>
        <w:ind w:firstLine="640" w:firstLineChars="200"/>
        <w:rPr>
          <w:rFonts w:ascii="仿宋" w:hAnsi="仿宋" w:eastAsia="仿宋"/>
          <w:sz w:val="32"/>
          <w:szCs w:val="32"/>
        </w:rPr>
      </w:pPr>
      <w:r>
        <w:rPr>
          <w:rFonts w:hint="eastAsia" w:ascii="仿宋" w:hAnsi="仿宋" w:eastAsia="仿宋"/>
          <w:sz w:val="32"/>
          <w:szCs w:val="32"/>
        </w:rPr>
        <w:t>(8)任现职以来，学校教学评估(考核)结果为优秀2次以上；参加说课、微课、教案、课件制作、教学基本功等教学比赛获得旗县级奖项1次或校级一等奖2次以上；承担公开课、示范课、观摩课、专题讲座等旗县级1次或校级2次以上；</w:t>
      </w:r>
    </w:p>
    <w:p w14:paraId="6248F985">
      <w:pPr>
        <w:spacing w:line="560" w:lineRule="exact"/>
        <w:ind w:firstLine="640" w:firstLineChars="200"/>
        <w:rPr>
          <w:rFonts w:ascii="仿宋" w:hAnsi="仿宋" w:eastAsia="仿宋"/>
          <w:sz w:val="32"/>
          <w:szCs w:val="32"/>
        </w:rPr>
      </w:pPr>
      <w:r>
        <w:rPr>
          <w:rFonts w:hint="eastAsia" w:ascii="仿宋" w:hAnsi="仿宋" w:eastAsia="仿宋"/>
          <w:sz w:val="32"/>
          <w:szCs w:val="32"/>
        </w:rPr>
        <w:t>(9)任现职以来，提出专业(工种)设备进行技术改造、维修维护、改进工艺的方案；提出将新技术、新工艺、新方法融入实践教学的建设方案等；组织开展学生社团、第二课堂等活动或指导学生参加各类竞赛取得优异成绩；</w:t>
      </w:r>
    </w:p>
    <w:p w14:paraId="78AE7E46">
      <w:pPr>
        <w:spacing w:line="560" w:lineRule="exact"/>
        <w:ind w:firstLine="640" w:firstLineChars="200"/>
        <w:rPr>
          <w:rFonts w:ascii="仿宋" w:hAnsi="仿宋" w:eastAsia="仿宋"/>
          <w:sz w:val="32"/>
          <w:szCs w:val="32"/>
        </w:rPr>
      </w:pPr>
      <w:r>
        <w:rPr>
          <w:rFonts w:hint="eastAsia" w:ascii="仿宋" w:hAnsi="仿宋" w:eastAsia="仿宋"/>
          <w:sz w:val="32"/>
          <w:szCs w:val="32"/>
        </w:rPr>
        <w:t>(10)任现职以来，获得校级以上优秀教师、优秀班主任、先进教育工作者等表彰奖励，或所担任班主任的班集体获评校级以上“先进班集体”荣誉称号；</w:t>
      </w:r>
    </w:p>
    <w:p w14:paraId="782E3AB7">
      <w:pPr>
        <w:spacing w:line="560" w:lineRule="exact"/>
        <w:ind w:firstLine="640" w:firstLineChars="200"/>
        <w:rPr>
          <w:rFonts w:ascii="仿宋" w:hAnsi="仿宋" w:eastAsia="仿宋"/>
          <w:sz w:val="32"/>
          <w:szCs w:val="32"/>
        </w:rPr>
      </w:pPr>
      <w:r>
        <w:rPr>
          <w:rFonts w:hint="eastAsia" w:ascii="仿宋" w:hAnsi="仿宋" w:eastAsia="仿宋"/>
          <w:sz w:val="32"/>
          <w:szCs w:val="32"/>
        </w:rPr>
        <w:t>(11)专任教师近五年年平均教学工作量不低于240学时。</w:t>
      </w:r>
    </w:p>
    <w:p w14:paraId="29FCCEF9">
      <w:pPr>
        <w:spacing w:line="560" w:lineRule="exact"/>
        <w:ind w:firstLine="643" w:firstLineChars="200"/>
        <w:rPr>
          <w:rFonts w:ascii="仿宋" w:hAnsi="仿宋" w:eastAsia="仿宋"/>
          <w:b/>
          <w:sz w:val="32"/>
          <w:szCs w:val="32"/>
        </w:rPr>
      </w:pPr>
    </w:p>
    <w:p w14:paraId="73AD0CDB">
      <w:pPr>
        <w:spacing w:line="560" w:lineRule="exact"/>
        <w:jc w:val="center"/>
        <w:rPr>
          <w:rFonts w:ascii="黑体" w:hAnsi="黑体" w:eastAsia="黑体"/>
          <w:sz w:val="32"/>
          <w:szCs w:val="32"/>
        </w:rPr>
      </w:pPr>
      <w:r>
        <w:rPr>
          <w:rFonts w:hint="eastAsia" w:ascii="黑体" w:hAnsi="黑体" w:eastAsia="黑体"/>
          <w:sz w:val="32"/>
          <w:szCs w:val="32"/>
        </w:rPr>
        <w:t>第四章 破格申报评价条件</w:t>
      </w:r>
    </w:p>
    <w:p w14:paraId="16A24DE4">
      <w:pPr>
        <w:spacing w:line="560" w:lineRule="exact"/>
        <w:ind w:firstLine="640" w:firstLineChars="200"/>
        <w:rPr>
          <w:rFonts w:ascii="仿宋" w:hAnsi="仿宋" w:eastAsia="仿宋"/>
          <w:sz w:val="32"/>
          <w:szCs w:val="32"/>
        </w:rPr>
      </w:pPr>
    </w:p>
    <w:p w14:paraId="1346CAFF">
      <w:pPr>
        <w:spacing w:line="560" w:lineRule="exact"/>
        <w:ind w:firstLine="640" w:firstLineChars="200"/>
        <w:rPr>
          <w:rFonts w:ascii="仿宋" w:hAnsi="仿宋" w:eastAsia="仿宋"/>
          <w:sz w:val="32"/>
          <w:szCs w:val="32"/>
        </w:rPr>
      </w:pPr>
      <w:r>
        <w:rPr>
          <w:rFonts w:hint="eastAsia" w:ascii="黑体" w:hAnsi="黑体" w:eastAsia="黑体"/>
          <w:sz w:val="32"/>
          <w:szCs w:val="32"/>
        </w:rPr>
        <w:t>第十三条</w:t>
      </w:r>
      <w:r>
        <w:rPr>
          <w:rFonts w:ascii="楷体" w:hAnsi="楷体" w:eastAsia="楷体"/>
          <w:sz w:val="32"/>
          <w:szCs w:val="32"/>
        </w:rPr>
        <w:t xml:space="preserve"> </w:t>
      </w:r>
      <w:r>
        <w:rPr>
          <w:rFonts w:hint="eastAsia" w:ascii="仿宋" w:hAnsi="仿宋" w:eastAsia="仿宋"/>
          <w:sz w:val="32"/>
          <w:szCs w:val="32"/>
        </w:rPr>
        <w:t>破格申报条件，除按评审年度自治区职称改革工作有关文件规定执行外，符合下列条件之一者，可不受学历、资历条件的限制，申报高一级专业技术资格。</w:t>
      </w:r>
    </w:p>
    <w:p w14:paraId="5CFC12EE">
      <w:pPr>
        <w:spacing w:line="560" w:lineRule="exact"/>
        <w:ind w:firstLine="640" w:firstLineChars="200"/>
        <w:rPr>
          <w:rFonts w:ascii="仿宋" w:hAnsi="仿宋" w:eastAsia="仿宋"/>
          <w:sz w:val="32"/>
          <w:szCs w:val="32"/>
        </w:rPr>
      </w:pPr>
      <w:r>
        <w:rPr>
          <w:rFonts w:hint="eastAsia" w:ascii="仿宋" w:hAnsi="仿宋" w:eastAsia="仿宋"/>
          <w:sz w:val="32"/>
          <w:szCs w:val="32"/>
        </w:rPr>
        <w:t>(1)获得中华技能大奖或自治区级以上技术能手荣誉称号；</w:t>
      </w:r>
    </w:p>
    <w:p w14:paraId="67DEB93C">
      <w:pPr>
        <w:spacing w:line="560" w:lineRule="exact"/>
        <w:ind w:firstLine="640" w:firstLineChars="200"/>
        <w:rPr>
          <w:rFonts w:ascii="仿宋" w:hAnsi="仿宋" w:eastAsia="仿宋"/>
          <w:sz w:val="32"/>
          <w:szCs w:val="32"/>
        </w:rPr>
      </w:pPr>
      <w:r>
        <w:rPr>
          <w:rFonts w:hint="eastAsia" w:ascii="仿宋" w:hAnsi="仿宋" w:eastAsia="仿宋"/>
          <w:sz w:val="32"/>
          <w:szCs w:val="32"/>
        </w:rPr>
        <w:t>(2)获得自治区级以上技能人才培育突出贡献个人奖；</w:t>
      </w:r>
    </w:p>
    <w:p w14:paraId="607F1215">
      <w:pPr>
        <w:spacing w:line="560" w:lineRule="exact"/>
        <w:ind w:firstLine="640" w:firstLineChars="200"/>
        <w:rPr>
          <w:rFonts w:ascii="仿宋" w:hAnsi="仿宋" w:eastAsia="仿宋"/>
          <w:sz w:val="32"/>
          <w:szCs w:val="32"/>
        </w:rPr>
      </w:pPr>
      <w:r>
        <w:rPr>
          <w:rFonts w:hint="eastAsia" w:ascii="仿宋" w:hAnsi="仿宋" w:eastAsia="仿宋"/>
          <w:sz w:val="32"/>
          <w:szCs w:val="32"/>
        </w:rPr>
        <w:t>(3)获得自治区级以上“教学名师”“教学创新团队”“教书育人楷模”“劳动模范”“模范教师”“教育系统先进工作者”“优秀教师”“优秀教育工作者”“师德楷模”“师德标兵”“优秀班主任”“优秀德育工作者”“优秀思政课教师”等荣誉称号；</w:t>
      </w:r>
    </w:p>
    <w:p w14:paraId="7EB007C9">
      <w:pPr>
        <w:spacing w:line="560" w:lineRule="exact"/>
        <w:ind w:firstLine="640" w:firstLineChars="200"/>
        <w:rPr>
          <w:rFonts w:ascii="仿宋" w:hAnsi="仿宋" w:eastAsia="仿宋"/>
          <w:sz w:val="32"/>
          <w:szCs w:val="32"/>
        </w:rPr>
      </w:pPr>
      <w:r>
        <w:rPr>
          <w:rFonts w:hint="eastAsia" w:ascii="仿宋" w:hAnsi="仿宋" w:eastAsia="仿宋"/>
          <w:sz w:val="32"/>
          <w:szCs w:val="32"/>
        </w:rPr>
        <w:t>(4)任现职以来，本人或指导学生获得在教育、人社部门组织的各类技能大赛自治区级一等奖以上；获得教育、人社部门组织的职业院校教师业务能力比赛自治区级一等奖以上；本人或指导学生获得教育、文化、体育部门举办的汇演、汇展或比赛自治区级一等奖以上；</w:t>
      </w:r>
    </w:p>
    <w:p w14:paraId="6B4E4DA3">
      <w:pPr>
        <w:spacing w:line="560" w:lineRule="exact"/>
        <w:ind w:firstLine="640" w:firstLineChars="200"/>
        <w:rPr>
          <w:rFonts w:ascii="仿宋" w:hAnsi="仿宋" w:eastAsia="仿宋"/>
          <w:sz w:val="32"/>
          <w:szCs w:val="32"/>
        </w:rPr>
      </w:pPr>
      <w:r>
        <w:rPr>
          <w:rFonts w:hint="eastAsia" w:ascii="仿宋" w:hAnsi="仿宋" w:eastAsia="仿宋"/>
          <w:sz w:val="32"/>
          <w:szCs w:val="32"/>
        </w:rPr>
        <w:t>(5)获得“内蒙古自治区技师高级技师突出贡献奖”荣誉称 号；</w:t>
      </w:r>
    </w:p>
    <w:p w14:paraId="51C1126D">
      <w:pPr>
        <w:spacing w:line="560" w:lineRule="exact"/>
        <w:ind w:firstLine="640" w:firstLineChars="200"/>
        <w:rPr>
          <w:rFonts w:ascii="仿宋" w:hAnsi="仿宋" w:eastAsia="仿宋"/>
          <w:sz w:val="32"/>
          <w:szCs w:val="32"/>
        </w:rPr>
      </w:pPr>
      <w:r>
        <w:rPr>
          <w:rFonts w:hint="eastAsia" w:ascii="仿宋" w:hAnsi="仿宋" w:eastAsia="仿宋"/>
          <w:sz w:val="32"/>
          <w:szCs w:val="32"/>
        </w:rPr>
        <w:t>(6)任现职以来，获得职业教育教学成果奖自治区级一等奖以上；</w:t>
      </w:r>
    </w:p>
    <w:p w14:paraId="7B9B181A">
      <w:pPr>
        <w:spacing w:line="560" w:lineRule="exact"/>
        <w:ind w:firstLine="640" w:firstLineChars="200"/>
        <w:rPr>
          <w:rFonts w:ascii="仿宋" w:hAnsi="仿宋" w:eastAsia="仿宋"/>
          <w:sz w:val="32"/>
          <w:szCs w:val="32"/>
        </w:rPr>
      </w:pPr>
      <w:r>
        <w:rPr>
          <w:rFonts w:hint="eastAsia" w:ascii="仿宋" w:hAnsi="仿宋" w:eastAsia="仿宋"/>
          <w:sz w:val="32"/>
          <w:szCs w:val="32"/>
        </w:rPr>
        <w:t>(7)任现职以来，参与自治区级以上专业教学资源库、在线精品课程或一流核心课程建设。</w:t>
      </w:r>
    </w:p>
    <w:p w14:paraId="3DE4640A">
      <w:pPr>
        <w:spacing w:line="560" w:lineRule="exact"/>
        <w:ind w:firstLine="640" w:firstLineChars="200"/>
        <w:rPr>
          <w:rFonts w:ascii="黑体" w:hAnsi="黑体" w:eastAsia="黑体"/>
          <w:sz w:val="32"/>
          <w:szCs w:val="32"/>
        </w:rPr>
      </w:pPr>
    </w:p>
    <w:p w14:paraId="387783CF">
      <w:pPr>
        <w:spacing w:line="560" w:lineRule="exact"/>
        <w:jc w:val="center"/>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五</w:t>
      </w:r>
      <w:r>
        <w:rPr>
          <w:rFonts w:ascii="黑体" w:hAnsi="黑体" w:eastAsia="黑体"/>
          <w:sz w:val="32"/>
          <w:szCs w:val="32"/>
        </w:rPr>
        <w:t>章  附  则</w:t>
      </w:r>
    </w:p>
    <w:p w14:paraId="488F7057">
      <w:pPr>
        <w:spacing w:line="560" w:lineRule="exact"/>
        <w:ind w:firstLine="640" w:firstLineChars="200"/>
        <w:rPr>
          <w:rFonts w:ascii="仿宋" w:hAnsi="仿宋" w:eastAsia="仿宋"/>
          <w:sz w:val="32"/>
          <w:szCs w:val="32"/>
        </w:rPr>
      </w:pPr>
    </w:p>
    <w:p w14:paraId="038CE3EC">
      <w:pPr>
        <w:spacing w:line="560" w:lineRule="exact"/>
        <w:ind w:firstLine="640" w:firstLineChars="200"/>
        <w:rPr>
          <w:rFonts w:ascii="仿宋" w:hAnsi="仿宋" w:eastAsia="仿宋"/>
          <w:sz w:val="32"/>
          <w:szCs w:val="32"/>
        </w:rPr>
      </w:pPr>
      <w:r>
        <w:rPr>
          <w:rFonts w:hint="eastAsia" w:ascii="黑体" w:hAnsi="黑体" w:eastAsia="黑体"/>
          <w:sz w:val="32"/>
          <w:szCs w:val="32"/>
        </w:rPr>
        <w:t>第十四条</w:t>
      </w:r>
      <w:r>
        <w:rPr>
          <w:rFonts w:ascii="黑体" w:hAnsi="黑体" w:eastAsia="黑体"/>
          <w:sz w:val="32"/>
          <w:szCs w:val="32"/>
        </w:rPr>
        <w:t xml:space="preserve"> </w:t>
      </w:r>
      <w:r>
        <w:rPr>
          <w:rFonts w:ascii="仿宋" w:hAnsi="仿宋" w:eastAsia="仿宋"/>
          <w:sz w:val="32"/>
          <w:szCs w:val="32"/>
        </w:rPr>
        <w:t>受聘现岗位以来，出现下列情形之一的，在本评价条件规定的聘任年限基础上延迟申报：</w:t>
      </w:r>
    </w:p>
    <w:p w14:paraId="0FEA88E1">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违反《中小学教师职业道德规范》《新时代中小学教师职业行为十项准则》《自治区中小学教师职业行为禁行性规定》的，出现《自治区中小学、幼儿园教师违反职业道德行为负面清单》的行为，视情况，延迟1-3年申报；其中组织、要求学生参加校内外有偿补课，或者组织、参与校外培训机构对学生有偿补课的，延迟2年申报；故意不完成教育教学任务，给教育教学工作造成损失的，延迟3年申报；谎报学历、资历、业绩，剽窃他人成果等弄虚作假、徇私舞弊的，取消当年申报资格，延迟3年申报，对已通过评审的人员，取消其职称，由发证机关收回其职称证书。</w:t>
      </w:r>
    </w:p>
    <w:p w14:paraId="65744D24">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受行政处分未满处分期的，不得申报。</w:t>
      </w:r>
    </w:p>
    <w:p w14:paraId="140A4EB2">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受行政警告以上处分，处分期已满者，延迟3年申报。</w:t>
      </w:r>
    </w:p>
    <w:p w14:paraId="49E81F0C">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年度考核不合格者，延迟2年申报；未定等次者，延迟1年申报。</w:t>
      </w:r>
    </w:p>
    <w:p w14:paraId="18595E2A">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受党内纪律处分且在影响期内人员，按有关规定执行。</w:t>
      </w:r>
    </w:p>
    <w:p w14:paraId="39640237">
      <w:pPr>
        <w:spacing w:line="560" w:lineRule="exact"/>
        <w:ind w:firstLine="640" w:firstLineChars="200"/>
        <w:rPr>
          <w:rFonts w:ascii="仿宋" w:hAnsi="仿宋" w:eastAsia="仿宋"/>
          <w:sz w:val="32"/>
          <w:szCs w:val="32"/>
        </w:rPr>
      </w:pPr>
      <w:r>
        <w:rPr>
          <w:rFonts w:hint="eastAsia" w:ascii="黑体" w:hAnsi="黑体" w:eastAsia="黑体"/>
          <w:sz w:val="32"/>
          <w:szCs w:val="32"/>
        </w:rPr>
        <w:t>第十五条</w:t>
      </w:r>
      <w:r>
        <w:rPr>
          <w:rFonts w:ascii="黑体" w:hAnsi="黑体" w:eastAsia="黑体"/>
          <w:sz w:val="32"/>
          <w:szCs w:val="32"/>
        </w:rPr>
        <w:t xml:space="preserve"> </w:t>
      </w:r>
      <w:r>
        <w:rPr>
          <w:rFonts w:hint="eastAsia" w:ascii="仿宋" w:hAnsi="仿宋" w:eastAsia="仿宋"/>
          <w:sz w:val="32"/>
          <w:szCs w:val="32"/>
        </w:rPr>
        <w:t>本评审条件中涉及的工作能力、工作业绩、科研</w:t>
      </w:r>
    </w:p>
    <w:p w14:paraId="4E7BB101">
      <w:pPr>
        <w:spacing w:line="560" w:lineRule="exact"/>
        <w:ind w:firstLine="640" w:firstLineChars="200"/>
        <w:rPr>
          <w:rFonts w:ascii="仿宋" w:hAnsi="仿宋" w:eastAsia="仿宋"/>
          <w:sz w:val="32"/>
          <w:szCs w:val="32"/>
        </w:rPr>
      </w:pPr>
      <w:r>
        <w:rPr>
          <w:rFonts w:hint="eastAsia" w:ascii="仿宋" w:hAnsi="仿宋" w:eastAsia="仿宋"/>
          <w:sz w:val="32"/>
          <w:szCs w:val="32"/>
        </w:rPr>
        <w:t>成果、论文著作等均应与中等职业学校教师专业相关，且为任现 职以来取得(工作业绩成果和获得奖项均应为等级内额定人员),并需提供相应佐证材料。</w:t>
      </w:r>
    </w:p>
    <w:p w14:paraId="0B96F078">
      <w:pPr>
        <w:spacing w:line="560" w:lineRule="exact"/>
        <w:ind w:firstLine="640" w:firstLineChars="200"/>
        <w:rPr>
          <w:rFonts w:ascii="仿宋" w:hAnsi="仿宋" w:eastAsia="仿宋"/>
          <w:sz w:val="32"/>
          <w:szCs w:val="32"/>
        </w:rPr>
      </w:pPr>
      <w:r>
        <w:rPr>
          <w:rFonts w:hint="eastAsia" w:ascii="黑体" w:hAnsi="黑体" w:eastAsia="黑体"/>
          <w:sz w:val="32"/>
          <w:szCs w:val="32"/>
        </w:rPr>
        <w:t>第十六条</w:t>
      </w:r>
      <w:r>
        <w:rPr>
          <w:rFonts w:ascii="黑体" w:hAnsi="黑体" w:eastAsia="黑体"/>
          <w:sz w:val="32"/>
          <w:szCs w:val="32"/>
        </w:rPr>
        <w:t xml:space="preserve"> </w:t>
      </w:r>
      <w:r>
        <w:rPr>
          <w:rFonts w:ascii="仿宋" w:hAnsi="仿宋" w:eastAsia="仿宋"/>
          <w:sz w:val="32"/>
          <w:szCs w:val="32"/>
        </w:rPr>
        <w:t>担任学校领导班子、环节干部、兼职市中心教研组组长视同班主任工作经历。</w:t>
      </w:r>
    </w:p>
    <w:p w14:paraId="7438F05A">
      <w:pPr>
        <w:spacing w:line="560" w:lineRule="exact"/>
        <w:ind w:firstLine="640" w:firstLineChars="200"/>
        <w:rPr>
          <w:rFonts w:ascii="仿宋" w:hAnsi="仿宋" w:eastAsia="仿宋"/>
          <w:sz w:val="32"/>
          <w:szCs w:val="32"/>
        </w:rPr>
      </w:pPr>
      <w:r>
        <w:rPr>
          <w:rFonts w:hint="eastAsia" w:ascii="黑体" w:hAnsi="黑体" w:eastAsia="黑体"/>
          <w:sz w:val="32"/>
          <w:szCs w:val="32"/>
        </w:rPr>
        <w:t>第十七条</w:t>
      </w:r>
      <w:r>
        <w:rPr>
          <w:rFonts w:ascii="楷体" w:hAnsi="楷体" w:eastAsia="楷体"/>
          <w:sz w:val="32"/>
          <w:szCs w:val="32"/>
        </w:rPr>
        <w:t xml:space="preserve"> </w:t>
      </w:r>
      <w:r>
        <w:rPr>
          <w:rFonts w:hint="eastAsia" w:ascii="仿宋" w:hAnsi="仿宋" w:eastAsia="仿宋"/>
          <w:sz w:val="32"/>
          <w:szCs w:val="32"/>
        </w:rPr>
        <w:t>本评审条件中有关词(语)或概念的特定解释：</w:t>
      </w:r>
    </w:p>
    <w:p w14:paraId="0EF5069D">
      <w:pPr>
        <w:spacing w:line="560" w:lineRule="exact"/>
        <w:ind w:firstLine="640" w:firstLineChars="200"/>
        <w:rPr>
          <w:rFonts w:ascii="仿宋" w:hAnsi="仿宋" w:eastAsia="仿宋"/>
          <w:sz w:val="32"/>
          <w:szCs w:val="32"/>
        </w:rPr>
      </w:pPr>
      <w:r>
        <w:rPr>
          <w:rFonts w:hint="eastAsia" w:ascii="仿宋" w:hAnsi="仿宋" w:eastAsia="仿宋"/>
          <w:sz w:val="32"/>
          <w:szCs w:val="32"/>
        </w:rPr>
        <w:t>（一）“主持”是指科研课题、工程项目或标准的第一完成者。</w:t>
      </w:r>
    </w:p>
    <w:p w14:paraId="6031883E">
      <w:pPr>
        <w:spacing w:line="560" w:lineRule="exact"/>
        <w:ind w:firstLine="640" w:firstLineChars="200"/>
        <w:rPr>
          <w:rFonts w:ascii="仿宋" w:hAnsi="仿宋" w:eastAsia="仿宋"/>
          <w:sz w:val="32"/>
          <w:szCs w:val="32"/>
        </w:rPr>
      </w:pPr>
      <w:r>
        <w:rPr>
          <w:rFonts w:hint="eastAsia" w:ascii="仿宋" w:hAnsi="仿宋" w:eastAsia="仿宋"/>
          <w:sz w:val="32"/>
          <w:szCs w:val="32"/>
        </w:rPr>
        <w:t>（二）“以上”、“以下”均含本级或本数。</w:t>
      </w:r>
    </w:p>
    <w:p w14:paraId="582A86CD">
      <w:pPr>
        <w:spacing w:line="560" w:lineRule="exact"/>
        <w:ind w:firstLine="640" w:firstLineChars="200"/>
        <w:rPr>
          <w:rFonts w:ascii="仿宋" w:hAnsi="仿宋" w:eastAsia="仿宋"/>
          <w:sz w:val="32"/>
          <w:szCs w:val="32"/>
        </w:rPr>
      </w:pPr>
      <w:r>
        <w:rPr>
          <w:rFonts w:hint="eastAsia" w:ascii="仿宋" w:hAnsi="仿宋" w:eastAsia="仿宋"/>
          <w:sz w:val="32"/>
          <w:szCs w:val="32"/>
        </w:rPr>
        <w:t>（三）“年”均为周年。</w:t>
      </w:r>
    </w:p>
    <w:p w14:paraId="0C041462">
      <w:pPr>
        <w:spacing w:line="560" w:lineRule="exact"/>
        <w:ind w:firstLine="640" w:firstLineChars="200"/>
        <w:rPr>
          <w:rFonts w:ascii="仿宋" w:hAnsi="仿宋" w:eastAsia="仿宋"/>
          <w:sz w:val="32"/>
          <w:szCs w:val="32"/>
        </w:rPr>
      </w:pPr>
      <w:r>
        <w:rPr>
          <w:rFonts w:hint="eastAsia" w:ascii="仿宋" w:hAnsi="仿宋" w:eastAsia="仿宋"/>
          <w:sz w:val="32"/>
          <w:szCs w:val="32"/>
        </w:rPr>
        <w:t>（四）专著译著是指取得 ISBN 统一书号，公开出版发行的 专业学术专著或译著。专业刊物是指取得 ISSN (国际标准刊号) 或 CN (国内统一刊号)刊号的专业学术技术期刊。</w:t>
      </w:r>
    </w:p>
    <w:p w14:paraId="269F53ED">
      <w:pPr>
        <w:spacing w:line="560" w:lineRule="exact"/>
        <w:ind w:firstLine="640" w:firstLineChars="200"/>
        <w:rPr>
          <w:rFonts w:ascii="仿宋" w:hAnsi="仿宋" w:eastAsia="仿宋"/>
          <w:sz w:val="32"/>
          <w:szCs w:val="32"/>
        </w:rPr>
      </w:pPr>
      <w:r>
        <w:rPr>
          <w:rFonts w:hint="eastAsia" w:ascii="仿宋" w:hAnsi="仿宋" w:eastAsia="仿宋"/>
          <w:sz w:val="32"/>
          <w:szCs w:val="32"/>
        </w:rPr>
        <w:t>（五）教科研课题，是指各级教育行政部门及其他政府部门、教育科研单位、教育学会及其分会、教育科学规划领导小组办公室学校组织实施的课题研究。</w:t>
      </w:r>
    </w:p>
    <w:p w14:paraId="15BA25C6">
      <w:pPr>
        <w:spacing w:line="560" w:lineRule="exact"/>
        <w:ind w:firstLine="640" w:firstLineChars="200"/>
        <w:rPr>
          <w:rFonts w:ascii="仿宋" w:hAnsi="仿宋" w:eastAsia="仿宋"/>
          <w:sz w:val="32"/>
          <w:szCs w:val="32"/>
        </w:rPr>
      </w:pPr>
      <w:r>
        <w:rPr>
          <w:rFonts w:hint="eastAsia" w:ascii="黑体" w:hAnsi="黑体" w:eastAsia="黑体"/>
          <w:sz w:val="32"/>
          <w:szCs w:val="32"/>
        </w:rPr>
        <w:t>第十八条</w:t>
      </w:r>
      <w:r>
        <w:rPr>
          <w:rFonts w:ascii="黑体" w:hAnsi="黑体" w:eastAsia="黑体"/>
          <w:sz w:val="32"/>
          <w:szCs w:val="32"/>
        </w:rPr>
        <w:t xml:space="preserve"> </w:t>
      </w:r>
      <w:r>
        <w:rPr>
          <w:rFonts w:hint="eastAsia" w:ascii="仿宋" w:hAnsi="仿宋" w:eastAsia="仿宋"/>
          <w:sz w:val="32"/>
          <w:szCs w:val="32"/>
        </w:rPr>
        <w:t>所学专业与申报学科不同的需参加申报学科累计1年以上进修并取得结业证书或从事申报学科教育教学工作满3年方可申报。原有教师专业技术资格证书的专业与申报学科不同的，需从事申报学科教育教学工作满3年方可申报。</w:t>
      </w:r>
    </w:p>
    <w:p w14:paraId="27799FB7">
      <w:pPr>
        <w:spacing w:line="560" w:lineRule="exact"/>
        <w:ind w:firstLine="640" w:firstLineChars="200"/>
        <w:rPr>
          <w:rFonts w:ascii="仿宋" w:hAnsi="仿宋" w:eastAsia="仿宋"/>
          <w:sz w:val="32"/>
          <w:szCs w:val="32"/>
        </w:rPr>
      </w:pPr>
      <w:r>
        <w:rPr>
          <w:rFonts w:hint="eastAsia" w:ascii="黑体" w:hAnsi="黑体" w:eastAsia="黑体"/>
          <w:sz w:val="32"/>
          <w:szCs w:val="32"/>
        </w:rPr>
        <w:t>第十九条</w:t>
      </w:r>
      <w:r>
        <w:rPr>
          <w:rFonts w:ascii="仿宋" w:hAnsi="仿宋" w:eastAsia="仿宋"/>
          <w:sz w:val="32"/>
          <w:szCs w:val="32"/>
        </w:rPr>
        <w:t xml:space="preserve"> 法律法规规定需取得职业资格的，应具备相应职业资格。中等职业学校专业技术人才取得的教师专业领域职业资格，可对应相应层级的职称，并可作为申报</w:t>
      </w:r>
      <w:r>
        <w:rPr>
          <w:rFonts w:hint="eastAsia" w:ascii="仿宋" w:hAnsi="仿宋" w:eastAsia="仿宋"/>
          <w:sz w:val="32"/>
          <w:szCs w:val="32"/>
        </w:rPr>
        <w:t>高</w:t>
      </w:r>
      <w:r>
        <w:rPr>
          <w:rFonts w:ascii="仿宋" w:hAnsi="仿宋" w:eastAsia="仿宋"/>
          <w:sz w:val="32"/>
          <w:szCs w:val="32"/>
        </w:rPr>
        <w:t>一级职称的条件。</w:t>
      </w:r>
    </w:p>
    <w:p w14:paraId="5884B738">
      <w:pPr>
        <w:spacing w:line="560" w:lineRule="exact"/>
        <w:ind w:firstLine="640" w:firstLineChars="200"/>
        <w:rPr>
          <w:rFonts w:ascii="仿宋" w:hAnsi="仿宋" w:eastAsia="仿宋"/>
          <w:sz w:val="32"/>
          <w:szCs w:val="32"/>
        </w:rPr>
      </w:pPr>
      <w:r>
        <w:rPr>
          <w:rFonts w:hint="eastAsia" w:ascii="黑体" w:hAnsi="黑体" w:eastAsia="黑体"/>
          <w:sz w:val="32"/>
          <w:szCs w:val="32"/>
        </w:rPr>
        <w:t>第二十条</w:t>
      </w:r>
      <w:r>
        <w:rPr>
          <w:rFonts w:ascii="仿宋" w:hAnsi="仿宋" w:eastAsia="仿宋"/>
          <w:sz w:val="32"/>
          <w:szCs w:val="32"/>
        </w:rPr>
        <w:t xml:space="preserve"> </w:t>
      </w:r>
      <w:r>
        <w:rPr>
          <w:rFonts w:hint="eastAsia" w:ascii="仿宋" w:hAnsi="仿宋" w:eastAsia="仿宋"/>
          <w:sz w:val="32"/>
          <w:szCs w:val="32"/>
        </w:rPr>
        <w:t>申报人除符合本评审条件所明确的要求外，还 须符合评审年度自治区职称工作安排的有关规定，对本评审条件相关条款在评审年度自治区职称工作安排中另有规定的，从其规定。本评审条件未涉及的相关事项，按国家和自治区已有规定执 行，国家和自治区出台新规定按照新规定执行。</w:t>
      </w:r>
    </w:p>
    <w:p w14:paraId="2B0249C0">
      <w:pPr>
        <w:spacing w:line="560" w:lineRule="exact"/>
        <w:ind w:firstLine="640" w:firstLineChars="200"/>
        <w:rPr>
          <w:rFonts w:ascii="仿宋" w:hAnsi="仿宋" w:eastAsia="仿宋"/>
          <w:sz w:val="32"/>
          <w:szCs w:val="32"/>
        </w:rPr>
      </w:pPr>
      <w:r>
        <w:rPr>
          <w:rFonts w:hint="eastAsia" w:ascii="黑体" w:hAnsi="黑体" w:eastAsia="黑体"/>
          <w:sz w:val="32"/>
          <w:szCs w:val="32"/>
        </w:rPr>
        <w:t>第二十一条</w:t>
      </w:r>
      <w:r>
        <w:rPr>
          <w:rFonts w:ascii="仿宋" w:hAnsi="仿宋" w:eastAsia="仿宋"/>
          <w:sz w:val="32"/>
          <w:szCs w:val="32"/>
        </w:rPr>
        <w:t xml:space="preserve"> 本评审条件由赤峰市人力资源和社会保障局、赤峰市教育局按照各自职责负责解释。</w:t>
      </w:r>
    </w:p>
    <w:p w14:paraId="57525F3F">
      <w:pPr>
        <w:spacing w:line="560" w:lineRule="exact"/>
        <w:ind w:firstLine="640" w:firstLineChars="200"/>
        <w:rPr>
          <w:rFonts w:ascii="仿宋" w:hAnsi="仿宋" w:eastAsia="仿宋"/>
          <w:sz w:val="32"/>
          <w:szCs w:val="32"/>
        </w:rPr>
      </w:pPr>
      <w:r>
        <w:rPr>
          <w:rFonts w:hint="eastAsia" w:ascii="黑体" w:hAnsi="黑体" w:eastAsia="黑体"/>
          <w:sz w:val="32"/>
          <w:szCs w:val="32"/>
        </w:rPr>
        <w:t>第二十二条</w:t>
      </w:r>
      <w:r>
        <w:rPr>
          <w:rFonts w:ascii="仿宋" w:hAnsi="仿宋" w:eastAsia="仿宋"/>
          <w:sz w:val="32"/>
          <w:szCs w:val="32"/>
        </w:rPr>
        <w:t xml:space="preserve"> </w:t>
      </w:r>
      <w:r>
        <w:rPr>
          <w:rFonts w:hint="eastAsia" w:ascii="仿宋" w:hAnsi="仿宋" w:eastAsia="仿宋"/>
          <w:sz w:val="32"/>
          <w:szCs w:val="32"/>
        </w:rPr>
        <w:t>本评审条件自   年   月  日起施行。</w:t>
      </w:r>
    </w:p>
    <w:p w14:paraId="48AF4837">
      <w:pPr>
        <w:spacing w:line="560" w:lineRule="exact"/>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BC480"/>
    <w:multiLevelType w:val="singleLevel"/>
    <w:tmpl w:val="624BC48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D3"/>
    <w:rsid w:val="00250342"/>
    <w:rsid w:val="003826C4"/>
    <w:rsid w:val="003C57BA"/>
    <w:rsid w:val="003F5DF0"/>
    <w:rsid w:val="00511AD3"/>
    <w:rsid w:val="005F4DE7"/>
    <w:rsid w:val="00667675"/>
    <w:rsid w:val="006A0C4B"/>
    <w:rsid w:val="0070521A"/>
    <w:rsid w:val="008334F9"/>
    <w:rsid w:val="00CC7034"/>
    <w:rsid w:val="00F0336B"/>
    <w:rsid w:val="6835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5486</Words>
  <Characters>5609</Characters>
  <Lines>40</Lines>
  <Paragraphs>11</Paragraphs>
  <TotalTime>12</TotalTime>
  <ScaleCrop>false</ScaleCrop>
  <LinksUpToDate>false</LinksUpToDate>
  <CharactersWithSpaces>5671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2025-11-19T07:20:00Z</dcterms:created>
  <dc:creator>Windows 用户</dc:creator>
  <cp:lastModifiedBy>蔚蓝1418193624</cp:lastModifiedBy>
  <dcterms:modified xsi:type="dcterms:W3CDTF">2026-04-24T07:04:00Z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eyJoZGlkIjoiZmZjNDYyNWZjMTBlYzBkNjZkYzlhZjFkZDJlZDQ3ZjciLCJ1c2VySWQiOiIyNjU1Njg4MCJ9</vt:lpwstr>
  </property>
  <property fmtid="{D5CDD505-2E9C-101B-9397-08002B2CF9AE}" pid="3" name="KSOProductBuildVer">
    <vt:lpwstr>2052-12.1.0.25225</vt:lpwstr>
  </property>
  <property fmtid="{D5CDD505-2E9C-101B-9397-08002B2CF9AE}" pid="4" name="ICV">
    <vt:lpwstr>13D44BCAC9F6446CAC012D48170E038F_12</vt:lpwstr>
  </property>
</Properties>
</file>